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F1" w:rsidRPr="0030673A" w:rsidRDefault="001E67C9" w:rsidP="005A36BF">
      <w:pPr>
        <w:pStyle w:val="aa"/>
        <w:spacing w:before="0" w:beforeAutospacing="0" w:after="0" w:afterAutospacing="0"/>
        <w:ind w:right="-2"/>
        <w:jc w:val="both"/>
        <w:rPr>
          <w:rStyle w:val="ab"/>
          <w:color w:val="auto"/>
          <w:u w:val="none"/>
        </w:rPr>
      </w:pPr>
      <w:r w:rsidRPr="0030673A">
        <w:fldChar w:fldCharType="begin"/>
      </w:r>
      <w:r w:rsidRPr="0030673A">
        <w:instrText xml:space="preserve"> HYPERLINK "http://atk.omskportal.ru/ru/public/antiterror/zakonodatelstvo/pb/po-PPRF1244/PageContent/0/body_files/file0/202%20%D0%BE%D1%82%2006.03.2015.03.2015.03.2015.03.2015.03.2015.03.2015.03.2015.03.2015.03.2015.03.2015.03.2015.03.2015.03.2015.03.2015.</w:instrText>
      </w:r>
      <w:r w:rsidRPr="0030673A">
        <w:instrText xml:space="preserve">03.2015.pdf" </w:instrText>
      </w:r>
      <w:r w:rsidRPr="0030673A">
        <w:fldChar w:fldCharType="separate"/>
      </w:r>
      <w:r w:rsidR="00EA60E2" w:rsidRPr="0030673A">
        <w:t>П</w:t>
      </w:r>
      <w:r w:rsidR="00EA60E2" w:rsidRPr="0030673A">
        <w:rPr>
          <w:b/>
        </w:rPr>
        <w:t>остановление Правительства Российской Федерации от 06.03.2015 № 202</w:t>
      </w:r>
      <w:r w:rsidR="00EA60E2" w:rsidRPr="0030673A">
        <w:t xml:space="preserve"> «Об утверждении требований к антитеррористической защищенности объектов спорта и формы паспорта безопасности объектов спорта»</w:t>
      </w:r>
      <w:r w:rsidRPr="0030673A">
        <w:fldChar w:fldCharType="end"/>
      </w:r>
    </w:p>
    <w:p w:rsidR="00316B44" w:rsidRPr="0030673A" w:rsidRDefault="00316B44" w:rsidP="00C53D96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EFEFF7"/>
        </w:rPr>
      </w:pPr>
    </w:p>
    <w:tbl>
      <w:tblPr>
        <w:tblpPr w:leftFromText="180" w:rightFromText="180" w:vertAnchor="text" w:tblpX="-5" w:tblpY="1"/>
        <w:tblOverlap w:val="never"/>
        <w:tblW w:w="20319" w:type="dxa"/>
        <w:tblLayout w:type="fixed"/>
        <w:tblLook w:val="04A0" w:firstRow="1" w:lastRow="0" w:firstColumn="1" w:lastColumn="0" w:noHBand="0" w:noVBand="1"/>
      </w:tblPr>
      <w:tblGrid>
        <w:gridCol w:w="709"/>
        <w:gridCol w:w="9781"/>
        <w:gridCol w:w="1276"/>
        <w:gridCol w:w="1701"/>
        <w:gridCol w:w="236"/>
        <w:gridCol w:w="1323"/>
        <w:gridCol w:w="378"/>
        <w:gridCol w:w="236"/>
        <w:gridCol w:w="1697"/>
        <w:gridCol w:w="997"/>
        <w:gridCol w:w="1000"/>
        <w:gridCol w:w="985"/>
      </w:tblGrid>
      <w:tr w:rsidR="00FF529A" w:rsidRPr="0030673A" w:rsidTr="0030673A">
        <w:trPr>
          <w:gridAfter w:val="6"/>
          <w:wAfter w:w="5293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Наименование, вид, форма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и категорирования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паспорта безопасности</w:t>
            </w:r>
          </w:p>
        </w:tc>
      </w:tr>
      <w:tr w:rsidR="00FF529A" w:rsidRPr="0030673A" w:rsidTr="0030673A">
        <w:trPr>
          <w:gridAfter w:val="6"/>
          <w:wAfter w:w="5293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29A" w:rsidRPr="0030673A" w:rsidTr="0030673A">
        <w:trPr>
          <w:gridAfter w:val="6"/>
          <w:wAfter w:w="5293" w:type="dxa"/>
          <w:trHeight w:val="5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29A" w:rsidRPr="0030673A" w:rsidTr="0030673A">
        <w:trPr>
          <w:gridAfter w:val="6"/>
          <w:wAfter w:w="52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A36BF" w:rsidRPr="0030673A" w:rsidTr="0030673A">
        <w:trPr>
          <w:gridAfter w:val="6"/>
          <w:wAfter w:w="5293" w:type="dxa"/>
          <w:trHeight w:val="315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BF" w:rsidRPr="0030673A" w:rsidRDefault="005A36BF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529A" w:rsidRPr="0030673A" w:rsidTr="0030673A">
        <w:trPr>
          <w:gridAfter w:val="6"/>
          <w:wAfter w:w="5293" w:type="dxa"/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529A" w:rsidRPr="0030673A" w:rsidTr="0030673A">
        <w:trPr>
          <w:gridAfter w:val="6"/>
          <w:wAfter w:w="52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категории: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529A" w:rsidRPr="0030673A" w:rsidTr="0030673A">
        <w:trPr>
          <w:gridAfter w:val="6"/>
          <w:wAfter w:w="52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категории: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529A" w:rsidRPr="0030673A" w:rsidTr="0030673A">
        <w:trPr>
          <w:gridAfter w:val="6"/>
          <w:wAfter w:w="5293" w:type="dxa"/>
          <w:trHeight w:val="7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спортивный комплекс, МБУ СШОР №4 г. Сочи (Универсальный спортивный комплекс г. Сочи, пос. Лазаревское, ул. Малышева, д. 1 Ж), г. Сочи, пос. Лазаревское, ул. Малышева, д. 1 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</w:tc>
      </w:tr>
      <w:tr w:rsidR="00FF529A" w:rsidRPr="0030673A" w:rsidTr="0030673A">
        <w:trPr>
          <w:gridAfter w:val="6"/>
          <w:wAfter w:w="5293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категории: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529A" w:rsidRPr="0030673A" w:rsidTr="0030673A">
        <w:trPr>
          <w:gridAfter w:val="6"/>
          <w:wAfter w:w="5293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№4 г. Сочи (Спортивный комплекс, г. Сочи, ул. Одоевского, 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06.03.2018</w:t>
            </w:r>
          </w:p>
        </w:tc>
      </w:tr>
      <w:tr w:rsidR="00FF529A" w:rsidRPr="0030673A" w:rsidTr="0030673A">
        <w:trPr>
          <w:gridAfter w:val="6"/>
          <w:wAfter w:w="5293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№2 г. Сочи (Спортивный зал, г. Сочи, ул. Чебрикова, 38)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</w:tc>
      </w:tr>
      <w:tr w:rsidR="00FF529A" w:rsidRPr="0030673A" w:rsidTr="0030673A">
        <w:trPr>
          <w:gridAfter w:val="6"/>
          <w:wAfter w:w="529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№6 - "АТА" г. Сочи (Спортивный комплекс с теннисными кортами, г. Сочи, Адлерский район ул. Демократическая,18-а)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</w:t>
            </w:r>
          </w:p>
        </w:tc>
      </w:tr>
      <w:tr w:rsidR="00FF529A" w:rsidRPr="0030673A" w:rsidTr="0030673A">
        <w:trPr>
          <w:gridAfter w:val="6"/>
          <w:wAfter w:w="52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категории: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529A" w:rsidRPr="0030673A" w:rsidTr="0030673A">
        <w:trPr>
          <w:gridAfter w:val="6"/>
          <w:wAfter w:w="5293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 №5 г. Сочи (Спортивный зал, г. Сочи, Бытха, ул. Возрождения,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</w:t>
            </w:r>
          </w:p>
        </w:tc>
      </w:tr>
      <w:tr w:rsidR="00FF529A" w:rsidRPr="0030673A" w:rsidTr="0030673A">
        <w:trPr>
          <w:gridAfter w:val="6"/>
          <w:wAfter w:w="5293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МБУ СШОР №7 города Сочи (г. Сочи, ул. Мацестинская, 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18.10.2016</w:t>
            </w:r>
          </w:p>
        </w:tc>
      </w:tr>
      <w:tr w:rsidR="00FF529A" w:rsidRPr="0030673A" w:rsidTr="0030673A">
        <w:trPr>
          <w:gridAfter w:val="6"/>
          <w:wAfter w:w="529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спортивные сооружения, МБУ СШ №9 г. Сочи (г. Сочи ул. 60-лет ВЛКСМ, 4-а)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</w:p>
        </w:tc>
      </w:tr>
      <w:tr w:rsidR="00FF529A" w:rsidRPr="0030673A" w:rsidTr="0030673A">
        <w:trPr>
          <w:gridAfter w:val="6"/>
          <w:wAfter w:w="529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МБУ СШ №11 по шахматам г. Сочи (г. Сочи, ул. Воровского, 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11.07.2016</w:t>
            </w:r>
          </w:p>
        </w:tc>
      </w:tr>
      <w:tr w:rsidR="00FF529A" w:rsidRPr="0030673A" w:rsidTr="0030673A">
        <w:trPr>
          <w:gridAfter w:val="6"/>
          <w:wAfter w:w="5293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 №9 г. Сочи (Теннисные корты, г. Сочи. ул. Егорова,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</w:tr>
      <w:tr w:rsidR="00FF529A" w:rsidRPr="0030673A" w:rsidTr="0030673A">
        <w:trPr>
          <w:gridAfter w:val="6"/>
          <w:wAfter w:w="5293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категории (плоскостных сооружений):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529A" w:rsidRPr="0030673A" w:rsidTr="0030673A">
        <w:trPr>
          <w:gridAfter w:val="6"/>
          <w:wAfter w:w="5293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МБУ СШ №8 г. Сочи, ул. Донская, 58 (площадка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</w:tc>
      </w:tr>
      <w:tr w:rsidR="00FF529A" w:rsidRPr="0030673A" w:rsidTr="0030673A">
        <w:trPr>
          <w:gridAfter w:val="6"/>
          <w:wAfter w:w="5293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МБУ СШ №8 г. Сочи, ул. Донская, 58 (площадка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</w:tc>
      </w:tr>
      <w:tr w:rsidR="00FF529A" w:rsidRPr="0030673A" w:rsidTr="0030673A">
        <w:trPr>
          <w:gridAfter w:val="6"/>
          <w:wAfter w:w="5293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МБУ СШОР №4 г. Сочи, а. Калеж, ул. Адыгахабль,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</w:t>
            </w:r>
          </w:p>
        </w:tc>
      </w:tr>
      <w:tr w:rsidR="00FF529A" w:rsidRPr="0030673A" w:rsidTr="0030673A">
        <w:trPr>
          <w:gridAfter w:val="6"/>
          <w:wAfter w:w="5293" w:type="dxa"/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Многофункциональная спортивная площадка, МБУ СШОР №3 г. Сочи, Центральный район, ул. Донская 92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</w:tc>
      </w:tr>
      <w:tr w:rsidR="005A36BF" w:rsidRPr="0030673A" w:rsidTr="0030673A">
        <w:trPr>
          <w:gridAfter w:val="6"/>
          <w:wAfter w:w="5293" w:type="dxa"/>
          <w:trHeight w:val="28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BF" w:rsidRPr="0030673A" w:rsidRDefault="005A36BF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29A" w:rsidRPr="0030673A" w:rsidTr="0030673A">
        <w:trPr>
          <w:gridAfter w:val="6"/>
          <w:wAfter w:w="52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529A" w:rsidRPr="0030673A" w:rsidTr="0030673A">
        <w:trPr>
          <w:gridAfter w:val="6"/>
          <w:wAfter w:w="52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категории: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529A" w:rsidRPr="0030673A" w:rsidTr="0030673A">
        <w:trPr>
          <w:gridAfter w:val="6"/>
          <w:wAfter w:w="5293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Горнолыжный комплекс, ГЛЦ «Роза Хутор», г. Сочи, п. Эсто-Садок, ул. Олимпийская, д.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</w:tr>
      <w:tr w:rsidR="00FF529A" w:rsidRPr="0030673A" w:rsidTr="0030673A">
        <w:trPr>
          <w:gridAfter w:val="6"/>
          <w:wAfter w:w="5293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Ледовая арена, КЦ «Ледяной Куб», г. Сочи, Адлерский район, Олимпийский парк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</w:tc>
      </w:tr>
      <w:tr w:rsidR="00FF529A" w:rsidRPr="0030673A" w:rsidTr="0030673A">
        <w:trPr>
          <w:gridAfter w:val="6"/>
          <w:wAfter w:w="5293" w:type="dxa"/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Автодром, Гоночная трасса для проведения автомобильных соревнований «Сочи Автодром», г. Сочи, Адлерский район, Олимпийский парк (юридический адрес: г.Сочи, ул.Стартовая,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24.03.2016</w:t>
            </w:r>
          </w:p>
        </w:tc>
      </w:tr>
      <w:tr w:rsidR="00FF529A" w:rsidRPr="0030673A" w:rsidTr="0030673A">
        <w:trPr>
          <w:gridAfter w:val="6"/>
          <w:wAfter w:w="5293" w:type="dxa"/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спортивный комплекс, Теннисная академия "Адлер-Арена», г. Сочи, Адлерский район, Олимпийский парк (юридический адрес: г.Сочи, ул.Стартовая,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</w:tc>
      </w:tr>
      <w:tr w:rsidR="00FF529A" w:rsidRPr="0030673A" w:rsidTr="0030673A">
        <w:trPr>
          <w:gridAfter w:val="6"/>
          <w:wAfter w:w="5293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категории: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529A" w:rsidRPr="0030673A" w:rsidTr="0030673A">
        <w:trPr>
          <w:gridAfter w:val="6"/>
          <w:wAfter w:w="5293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Стадион, ООО «Спортивный комплекс «Юность», г. Сочи, Адлерский район, ул. Ленина,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30.10.2016</w:t>
            </w:r>
          </w:p>
        </w:tc>
      </w:tr>
      <w:tr w:rsidR="00FF529A" w:rsidRPr="0030673A" w:rsidTr="0030673A">
        <w:trPr>
          <w:gridAfter w:val="6"/>
          <w:wAfter w:w="5293" w:type="dxa"/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Автодром, ООО "Картинг", г. Сочи, ул. Пластунская,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529A" w:rsidRPr="0030673A" w:rsidTr="0030673A">
        <w:trPr>
          <w:gridAfter w:val="6"/>
          <w:wAfter w:w="52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категории: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529A" w:rsidRPr="0030673A" w:rsidTr="0030673A">
        <w:trPr>
          <w:gridAfter w:val="6"/>
          <w:wAfter w:w="5293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спортивный комплекс, ООО "Фитнес-центр "Валентин", г. Сочи, ул. Учительская,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529A" w:rsidRPr="0030673A" w:rsidTr="0030673A">
        <w:trPr>
          <w:gridAfter w:val="6"/>
          <w:wAfter w:w="5293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Конноспортивный комплекс, Конноспортивный клуб "Светлана", г. Сочи, ул. Армавирская,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529A" w:rsidRPr="0030673A" w:rsidTr="0030673A">
        <w:trPr>
          <w:gridAfter w:val="6"/>
          <w:wAfter w:w="52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категории: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529A" w:rsidRPr="0030673A" w:rsidTr="0030673A">
        <w:trPr>
          <w:gridAfter w:val="6"/>
          <w:wAfter w:w="5293" w:type="dxa"/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Биатлонно-лыжный комплекс, Совмещенный комплекс для проведения соревнований по лыжным гонкам и биатлону (горнолыжного комплекса «Лаура»), г. Сочи, поселок Эсто-садок, ул. Ачипсинская, 8/12а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10.12.2016</w:t>
            </w:r>
          </w:p>
        </w:tc>
      </w:tr>
      <w:tr w:rsidR="00FF529A" w:rsidRPr="0030673A" w:rsidTr="0030673A">
        <w:trPr>
          <w:gridAfter w:val="6"/>
          <w:wAfter w:w="5293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Стадион, ООО «Центр подготовки национальных сборных команд по футболу «Спутник-спорт», г. Сочи, Новороссийское шоссе, 17 стр.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28.09.2015</w:t>
            </w:r>
          </w:p>
        </w:tc>
      </w:tr>
      <w:tr w:rsidR="00FF529A" w:rsidRPr="0030673A" w:rsidTr="0030673A">
        <w:trPr>
          <w:gridAfter w:val="6"/>
          <w:wAfter w:w="5293" w:type="dxa"/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спортивный комплекс, Футбольно-тренировочный комплекс "Дагомыс", г. Сочи, ул. Космическая,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529A" w:rsidRPr="0030673A" w:rsidTr="0030673A">
        <w:trPr>
          <w:gridAfter w:val="6"/>
          <w:wAfter w:w="52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6BF" w:rsidRPr="0030673A" w:rsidRDefault="00FF529A" w:rsidP="0030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категории (плоскостных сооружений):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529A" w:rsidRPr="0030673A" w:rsidTr="0030673A">
        <w:trPr>
          <w:gridAfter w:val="6"/>
          <w:wAfter w:w="5293" w:type="dxa"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529A" w:rsidRPr="0030673A" w:rsidTr="0030673A">
        <w:trPr>
          <w:gridAfter w:val="6"/>
          <w:wAfter w:w="52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категории: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529A" w:rsidRPr="0030673A" w:rsidTr="0030673A">
        <w:trPr>
          <w:gridAfter w:val="6"/>
          <w:wAfter w:w="5293" w:type="dxa"/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спортивный комплекс, ФФГБУ "Центр спортвной подготовки сборных команд России" в г. Сочи" "Санно-бобслейная трасса с инженерной защитой и внеплощадочными электроснабжения и канализации", г. Сочи Краснополянский поселковый округ, горноклиматический курорт "Альпика-Сервис", урочище Ржаная Поляна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</w:tr>
      <w:tr w:rsidR="00FF529A" w:rsidRPr="0030673A" w:rsidTr="0030673A">
        <w:trPr>
          <w:gridAfter w:val="6"/>
          <w:wAfter w:w="5293" w:type="dxa"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Стадион, ФГУП «Южный федеральный центр спортивной подготовки» (ФГБУ «ЮГ СПОРТ»), г. Сочи, ул. Бзугу,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529A" w:rsidRPr="0030673A" w:rsidTr="0030673A">
        <w:trPr>
          <w:gridAfter w:val="6"/>
          <w:wAfter w:w="5293" w:type="dxa"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Ледовая арена, Малая ледовая арена для хоккея с шайбой «Шайба», г. </w:t>
            </w:r>
            <w:bookmarkStart w:id="0" w:name="_GoBack"/>
            <w:bookmarkEnd w:id="0"/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Адлерский район, Имеретинская низменность, Олимпийский парк, Малая ледовая арена для хоккея с шайбой «Шайба» (юр.адрес - 354349, ул. Сочи, Адлерский р-н, Олимпийский пр-т, 40)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</w:t>
            </w:r>
          </w:p>
        </w:tc>
      </w:tr>
      <w:tr w:rsidR="00FF529A" w:rsidRPr="0030673A" w:rsidTr="0030673A">
        <w:trPr>
          <w:gridAfter w:val="6"/>
          <w:wAfter w:w="5293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Ледовая арена, Дворец зимнего спорта «Айсберг», г. Сочи, Адлерский район, Имеретинская низменность, Олимпийский парк, (г.Сочи, ул. Бзугу,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529A" w:rsidRPr="0030673A" w:rsidTr="0030673A">
        <w:trPr>
          <w:gridAfter w:val="6"/>
          <w:wAfter w:w="5293" w:type="dxa"/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Ледовая арена, Тренировочный центр для фигурного катания (Центр фигурного катания Волосожар - Транькова), г.Сочи, Адлерский район, Имеретинская низменность, Олимпийский парк, Дворец зимнего спорта «Айсберг», (г.Сочи, ул. Бзугу,6)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529A" w:rsidRPr="0030673A" w:rsidTr="0030673A">
        <w:trPr>
          <w:gridAfter w:val="6"/>
          <w:wAfter w:w="5293" w:type="dxa"/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трамплинов К-125 и К-95 (ФГБУ «ЮГ СПОРТ»), г. Сочи, Адлерский район, Имеретинская низменность, Олимпийский парк, Комплекс трамплинов "Русские горки", Адлерский район, п. Эсто-Садок, ул. Дубравная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A" w:rsidRPr="0030673A" w:rsidRDefault="00FF529A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1DD1" w:rsidRPr="0030673A" w:rsidTr="0030673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5E" w:rsidRPr="0030673A" w:rsidRDefault="006F635E" w:rsidP="00FF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5E" w:rsidRPr="0030673A" w:rsidRDefault="006F635E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5E" w:rsidRPr="0030673A" w:rsidRDefault="006F635E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5E" w:rsidRPr="0030673A" w:rsidRDefault="006F635E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5E" w:rsidRPr="0030673A" w:rsidRDefault="006F635E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5E" w:rsidRPr="0030673A" w:rsidRDefault="006F635E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5E" w:rsidRPr="0030673A" w:rsidRDefault="006F635E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5E" w:rsidRPr="0030673A" w:rsidRDefault="006F635E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5E" w:rsidRPr="0030673A" w:rsidRDefault="006F635E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35E" w:rsidRPr="0030673A" w:rsidRDefault="006F635E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5E" w:rsidRPr="0030673A" w:rsidRDefault="006F635E" w:rsidP="00FF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DD1" w:rsidRPr="0030673A" w:rsidRDefault="00C41DD1" w:rsidP="0087454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</w:p>
    <w:p w:rsidR="00C41DD1" w:rsidRPr="0030673A" w:rsidRDefault="00C41DD1" w:rsidP="0087454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</w:p>
    <w:p w:rsidR="00C41DD1" w:rsidRPr="0030673A" w:rsidRDefault="00C41DD1" w:rsidP="0087454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</w:p>
    <w:p w:rsidR="000C7873" w:rsidRPr="0030673A" w:rsidRDefault="000C7873" w:rsidP="000C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</w:t>
      </w:r>
    </w:p>
    <w:p w:rsidR="000C7873" w:rsidRPr="0030673A" w:rsidRDefault="000C7873" w:rsidP="000C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комиссии в городе Сочи</w:t>
      </w:r>
    </w:p>
    <w:p w:rsidR="003E2516" w:rsidRPr="0030673A" w:rsidRDefault="000C7873" w:rsidP="000C7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73A">
        <w:rPr>
          <w:rFonts w:ascii="Times New Roman" w:eastAsia="Times New Roman" w:hAnsi="Times New Roman" w:cs="Times New Roman"/>
          <w:sz w:val="24"/>
          <w:szCs w:val="24"/>
          <w:lang w:eastAsia="ru-RU"/>
        </w:rPr>
        <w:t>(862)2642217</w:t>
      </w:r>
    </w:p>
    <w:sectPr w:rsidR="003E2516" w:rsidRPr="0030673A" w:rsidSect="0030673A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C9" w:rsidRDefault="001E67C9" w:rsidP="00EC0D63">
      <w:pPr>
        <w:spacing w:after="0" w:line="240" w:lineRule="auto"/>
      </w:pPr>
      <w:r>
        <w:separator/>
      </w:r>
    </w:p>
  </w:endnote>
  <w:endnote w:type="continuationSeparator" w:id="0">
    <w:p w:rsidR="001E67C9" w:rsidRDefault="001E67C9" w:rsidP="00EC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C9" w:rsidRDefault="001E67C9" w:rsidP="00EC0D63">
      <w:pPr>
        <w:spacing w:after="0" w:line="240" w:lineRule="auto"/>
      </w:pPr>
      <w:r>
        <w:separator/>
      </w:r>
    </w:p>
  </w:footnote>
  <w:footnote w:type="continuationSeparator" w:id="0">
    <w:p w:rsidR="001E67C9" w:rsidRDefault="001E67C9" w:rsidP="00EC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6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635E" w:rsidRPr="00DF562E" w:rsidRDefault="006F635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6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56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56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73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F56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635E" w:rsidRDefault="006F63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FF"/>
    <w:rsid w:val="0000236B"/>
    <w:rsid w:val="00040A85"/>
    <w:rsid w:val="00043DF2"/>
    <w:rsid w:val="00071181"/>
    <w:rsid w:val="0008300B"/>
    <w:rsid w:val="000C2DCC"/>
    <w:rsid w:val="000C7873"/>
    <w:rsid w:val="00140BE7"/>
    <w:rsid w:val="001C409E"/>
    <w:rsid w:val="001E67C9"/>
    <w:rsid w:val="001F7328"/>
    <w:rsid w:val="002054BC"/>
    <w:rsid w:val="002A13DE"/>
    <w:rsid w:val="0030673A"/>
    <w:rsid w:val="00316B44"/>
    <w:rsid w:val="00353453"/>
    <w:rsid w:val="00396CFB"/>
    <w:rsid w:val="003E2516"/>
    <w:rsid w:val="00410D6B"/>
    <w:rsid w:val="004229AF"/>
    <w:rsid w:val="004503DF"/>
    <w:rsid w:val="004A35CF"/>
    <w:rsid w:val="004D629E"/>
    <w:rsid w:val="00560537"/>
    <w:rsid w:val="00567490"/>
    <w:rsid w:val="00580C30"/>
    <w:rsid w:val="0059340B"/>
    <w:rsid w:val="005A36BF"/>
    <w:rsid w:val="005D7D6D"/>
    <w:rsid w:val="00602470"/>
    <w:rsid w:val="006A5AE2"/>
    <w:rsid w:val="006D789C"/>
    <w:rsid w:val="006F635E"/>
    <w:rsid w:val="007527A2"/>
    <w:rsid w:val="007645C1"/>
    <w:rsid w:val="007E294E"/>
    <w:rsid w:val="007E4C2D"/>
    <w:rsid w:val="00811B24"/>
    <w:rsid w:val="00874549"/>
    <w:rsid w:val="0089355C"/>
    <w:rsid w:val="008B4436"/>
    <w:rsid w:val="009014BD"/>
    <w:rsid w:val="00931816"/>
    <w:rsid w:val="009E2644"/>
    <w:rsid w:val="00A04787"/>
    <w:rsid w:val="00A83072"/>
    <w:rsid w:val="00A85EF1"/>
    <w:rsid w:val="00B27AF0"/>
    <w:rsid w:val="00B416A2"/>
    <w:rsid w:val="00B533AC"/>
    <w:rsid w:val="00BB700B"/>
    <w:rsid w:val="00BC44C3"/>
    <w:rsid w:val="00C03181"/>
    <w:rsid w:val="00C41DD1"/>
    <w:rsid w:val="00C53D96"/>
    <w:rsid w:val="00CB348E"/>
    <w:rsid w:val="00CE1DFF"/>
    <w:rsid w:val="00CE6180"/>
    <w:rsid w:val="00DA3083"/>
    <w:rsid w:val="00DF562E"/>
    <w:rsid w:val="00E216DD"/>
    <w:rsid w:val="00E32F71"/>
    <w:rsid w:val="00EA60E2"/>
    <w:rsid w:val="00EC0D63"/>
    <w:rsid w:val="00EC483A"/>
    <w:rsid w:val="00ED045A"/>
    <w:rsid w:val="00F21450"/>
    <w:rsid w:val="00F415DA"/>
    <w:rsid w:val="00F603F7"/>
    <w:rsid w:val="00FF3220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5C77FB-59E3-4EB2-AA67-2174BCA0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6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C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D63"/>
  </w:style>
  <w:style w:type="paragraph" w:styleId="a8">
    <w:name w:val="footer"/>
    <w:basedOn w:val="a"/>
    <w:link w:val="a9"/>
    <w:uiPriority w:val="99"/>
    <w:unhideWhenUsed/>
    <w:rsid w:val="00EC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D63"/>
  </w:style>
  <w:style w:type="paragraph" w:styleId="aa">
    <w:name w:val="Normal (Web)"/>
    <w:basedOn w:val="a"/>
    <w:uiPriority w:val="99"/>
    <w:unhideWhenUsed/>
    <w:rsid w:val="00EA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A60E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A3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Руслан Сергеевич</dc:creator>
  <cp:keywords/>
  <dc:description/>
  <cp:lastModifiedBy>Шебзухов Мухамед Мухадинович</cp:lastModifiedBy>
  <cp:revision>40</cp:revision>
  <cp:lastPrinted>2017-04-03T14:36:00Z</cp:lastPrinted>
  <dcterms:created xsi:type="dcterms:W3CDTF">2017-02-03T07:56:00Z</dcterms:created>
  <dcterms:modified xsi:type="dcterms:W3CDTF">2019-02-04T06:21:00Z</dcterms:modified>
</cp:coreProperties>
</file>