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FD4" w:rsidRDefault="00263FD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63FD4" w:rsidRDefault="00263FD4">
      <w:pPr>
        <w:pStyle w:val="ConsPlusNormal"/>
        <w:jc w:val="both"/>
        <w:outlineLvl w:val="0"/>
      </w:pPr>
    </w:p>
    <w:p w:rsidR="00263FD4" w:rsidRDefault="00263FD4">
      <w:pPr>
        <w:pStyle w:val="ConsPlusTitle"/>
        <w:jc w:val="center"/>
        <w:outlineLvl w:val="0"/>
      </w:pPr>
      <w:r>
        <w:t>ГЛАВА АДМИНИСТРАЦИИ (ГУБЕРНАТОР) КРАСНОДАРСКОГО КРАЯ</w:t>
      </w:r>
    </w:p>
    <w:p w:rsidR="00263FD4" w:rsidRDefault="00263FD4">
      <w:pPr>
        <w:pStyle w:val="ConsPlusTitle"/>
        <w:jc w:val="both"/>
      </w:pPr>
    </w:p>
    <w:p w:rsidR="00263FD4" w:rsidRDefault="00263FD4">
      <w:pPr>
        <w:pStyle w:val="ConsPlusTitle"/>
        <w:jc w:val="center"/>
      </w:pPr>
      <w:r>
        <w:t>ПОСТАНОВЛЕНИЕ</w:t>
      </w:r>
    </w:p>
    <w:p w:rsidR="00263FD4" w:rsidRDefault="00263FD4">
      <w:pPr>
        <w:pStyle w:val="ConsPlusTitle"/>
        <w:jc w:val="center"/>
      </w:pPr>
      <w:r>
        <w:t>от 6 августа 2018 г. N 442</w:t>
      </w:r>
    </w:p>
    <w:p w:rsidR="00263FD4" w:rsidRDefault="00263FD4">
      <w:pPr>
        <w:pStyle w:val="ConsPlusTitle"/>
        <w:jc w:val="both"/>
      </w:pPr>
    </w:p>
    <w:p w:rsidR="00263FD4" w:rsidRDefault="00263FD4">
      <w:pPr>
        <w:pStyle w:val="ConsPlusTitle"/>
        <w:jc w:val="center"/>
      </w:pPr>
      <w:r>
        <w:t>ОБ УТВЕРЖДЕНИИ ПОРЯДКА</w:t>
      </w:r>
    </w:p>
    <w:p w:rsidR="00263FD4" w:rsidRDefault="00263FD4">
      <w:pPr>
        <w:pStyle w:val="ConsPlusTitle"/>
        <w:jc w:val="center"/>
      </w:pPr>
      <w:r>
        <w:t>ОСУЩЕСТВЛЕНИЯ ПРОВЕРКИ ДОСТОВЕРНОСТИ И ПОЛНОТЫ СВЕДЕНИЙ</w:t>
      </w:r>
    </w:p>
    <w:p w:rsidR="00263FD4" w:rsidRDefault="00263FD4">
      <w:pPr>
        <w:pStyle w:val="ConsPlusTitle"/>
        <w:jc w:val="center"/>
      </w:pPr>
      <w:r>
        <w:t>О РАСХОДАХ В ОТНОШЕНИИ МУНИЦИПАЛЬНОГО СЛУЖАЩЕГО, ЕГО СУПРУГИ</w:t>
      </w:r>
    </w:p>
    <w:p w:rsidR="00263FD4" w:rsidRDefault="00263FD4">
      <w:pPr>
        <w:pStyle w:val="ConsPlusTitle"/>
        <w:jc w:val="center"/>
      </w:pPr>
      <w:r>
        <w:t>(СУПРУГА) И (ИЛИ) НЕСОВЕРШЕННОЛЕТНИХ ДЕТЕЙ И О ВНЕСЕНИИ</w:t>
      </w:r>
    </w:p>
    <w:p w:rsidR="00263FD4" w:rsidRDefault="00263FD4">
      <w:pPr>
        <w:pStyle w:val="ConsPlusTitle"/>
        <w:jc w:val="center"/>
      </w:pPr>
      <w:r>
        <w:t>ИЗМЕНЕНИЙ В ПОСТАНОВЛЕНИЕ ГЛАВЫ АДМИНИСТРАЦИИ (ГУБЕРНАТОРА)</w:t>
      </w:r>
    </w:p>
    <w:p w:rsidR="00263FD4" w:rsidRDefault="00263FD4">
      <w:pPr>
        <w:pStyle w:val="ConsPlusTitle"/>
        <w:jc w:val="center"/>
      </w:pPr>
      <w:r>
        <w:t>КРАСНОДАРСКОГО КРАЯ ОТ 22 ФЕВРАЛЯ 2017 ГОДА N 117 "ОБ</w:t>
      </w:r>
    </w:p>
    <w:p w:rsidR="00263FD4" w:rsidRDefault="00263FD4">
      <w:pPr>
        <w:pStyle w:val="ConsPlusTitle"/>
        <w:jc w:val="center"/>
      </w:pPr>
      <w:r>
        <w:t>УПРАВЛЕНИИ КОНТРОЛЯ, ПРОФИЛАКТИКИ КОРРУПЦИОННЫХ И ИНЫХ</w:t>
      </w:r>
    </w:p>
    <w:p w:rsidR="00263FD4" w:rsidRDefault="00263FD4">
      <w:pPr>
        <w:pStyle w:val="ConsPlusTitle"/>
        <w:jc w:val="center"/>
      </w:pPr>
      <w:r>
        <w:t>ПРАВОНАРУШЕНИЙ АДМИНИСТРАЦИИ КРАСНОДАРСКОГО КРАЯ"</w:t>
      </w:r>
    </w:p>
    <w:p w:rsidR="00263FD4" w:rsidRDefault="00263FD4">
      <w:pPr>
        <w:pStyle w:val="ConsPlusNormal"/>
        <w:jc w:val="both"/>
      </w:pPr>
    </w:p>
    <w:p w:rsidR="00263FD4" w:rsidRDefault="00263FD4">
      <w:pPr>
        <w:pStyle w:val="ConsPlusNormal"/>
        <w:ind w:firstLine="540"/>
        <w:jc w:val="both"/>
      </w:pPr>
      <w:r>
        <w:t xml:space="preserve">В целях реализации Федерального </w:t>
      </w:r>
      <w:hyperlink r:id="rId5" w:history="1">
        <w:r>
          <w:rPr>
            <w:color w:val="0000FF"/>
          </w:rPr>
          <w:t>закона</w:t>
        </w:r>
      </w:hyperlink>
      <w:r>
        <w:t xml:space="preserve"> от 2 марта 2007 года N 25-ФЗ "О муниципальной службе в Российской Федерации", </w:t>
      </w:r>
      <w:hyperlink r:id="rId6" w:history="1">
        <w:r>
          <w:rPr>
            <w:color w:val="0000FF"/>
          </w:rPr>
          <w:t>Закона</w:t>
        </w:r>
      </w:hyperlink>
      <w:r>
        <w:t xml:space="preserve"> Краснодарского края от 8 июня 2007 года N 1244-КЗ "О муниципальной службе в Краснодарском крае" и </w:t>
      </w:r>
      <w:hyperlink r:id="rId7" w:history="1">
        <w:r>
          <w:rPr>
            <w:color w:val="0000FF"/>
          </w:rPr>
          <w:t>Закона</w:t>
        </w:r>
      </w:hyperlink>
      <w:r>
        <w:t xml:space="preserve"> Краснодарского края от 25 июля 2017 года N 3653-КЗ "О порядке осуществления проверки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муниципальных должностей, и лицами, замещающими муниципальные должности" постановляю:</w:t>
      </w:r>
    </w:p>
    <w:p w:rsidR="00263FD4" w:rsidRDefault="00263FD4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0" w:history="1">
        <w:r>
          <w:rPr>
            <w:color w:val="0000FF"/>
          </w:rPr>
          <w:t>Порядок</w:t>
        </w:r>
      </w:hyperlink>
      <w:r>
        <w:t xml:space="preserve"> осуществления проверки достоверности и полноты сведений о расходах в отношении муниципального служащего, его супруги (супруга) и (или) несовершеннолетних детей согласно приложению к настоящему постановлению.</w:t>
      </w:r>
    </w:p>
    <w:p w:rsidR="00263FD4" w:rsidRDefault="00263FD4">
      <w:pPr>
        <w:pStyle w:val="ConsPlusNormal"/>
        <w:spacing w:before="220"/>
        <w:ind w:firstLine="540"/>
        <w:jc w:val="both"/>
      </w:pPr>
      <w:r>
        <w:t xml:space="preserve">2. Внести в </w:t>
      </w:r>
      <w:hyperlink r:id="rId8" w:history="1">
        <w:r>
          <w:rPr>
            <w:color w:val="0000FF"/>
          </w:rPr>
          <w:t>раздел 3</w:t>
        </w:r>
      </w:hyperlink>
      <w:r>
        <w:t xml:space="preserve"> "Функции Управления" приложения N 1 к постановлению главы администрации (губернатора) Краснодарского края от 22 февраля 2017 года N 117 "Об управлении контроля, профилактики коррупционных и иных правонарушений администрации Краснодарского края" изменения, дополнив его пунктами 3.48.4, 3.48.5 следующего содержания:</w:t>
      </w:r>
    </w:p>
    <w:p w:rsidR="00263FD4" w:rsidRDefault="00263FD4">
      <w:pPr>
        <w:pStyle w:val="ConsPlusNormal"/>
        <w:spacing w:before="220"/>
        <w:ind w:firstLine="540"/>
        <w:jc w:val="both"/>
      </w:pPr>
      <w:r>
        <w:t xml:space="preserve">"3.48.4 Осуществляет анализ сведений о доходах, об имуществе и обязательствах имущественного характера, представленных гражданами, претендующими на замещение муниципальных должностей, предусмотренных Реестром муниципальных должностей, утвержденным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Краснодарского края от 8 июня 2007 года N 1243-КЗ "О Реестре муниципальных должностей и реестре должностей муниципальной службы в Краснодарском крае", для которых иное не установлено федеральным законом.</w:t>
      </w:r>
    </w:p>
    <w:p w:rsidR="00263FD4" w:rsidRDefault="00263FD4">
      <w:pPr>
        <w:pStyle w:val="ConsPlusNormal"/>
        <w:spacing w:before="220"/>
        <w:ind w:firstLine="540"/>
        <w:jc w:val="both"/>
      </w:pPr>
      <w:r>
        <w:t xml:space="preserve">3.48.5 Осуществляет анализ сведений о доходах, расходах, об имуществе и обязательствах имущественного характера, представленных лицами, замещающими муниципальные должности, предусмотренные Реестром муниципальных должностей, утвержденным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Краснодарского края от 8 июня 2007 года N 1243-КЗ "О Реестре муниципальных должностей и реестре должностей муниципальной службы в Краснодарском крае", в соответствии с законодательством Российской Федерации о противодействии коррупции.".</w:t>
      </w:r>
    </w:p>
    <w:p w:rsidR="00263FD4" w:rsidRDefault="00263FD4">
      <w:pPr>
        <w:pStyle w:val="ConsPlusNormal"/>
        <w:spacing w:before="220"/>
        <w:ind w:firstLine="540"/>
        <w:jc w:val="both"/>
      </w:pPr>
      <w:r>
        <w:t>3. Департаменту информационной политики Краснодарского края (Пригода) обеспечить размещение (опубликование) настоящего постановления на официальном сайте администрации Краснодарского края в информационно-телекоммуникационной сети "Интернет" и направление на "Официальный интернет-портал правовой информации" (www.pravo.gov.ru).</w:t>
      </w:r>
    </w:p>
    <w:p w:rsidR="00263FD4" w:rsidRDefault="00263FD4">
      <w:pPr>
        <w:pStyle w:val="ConsPlusNormal"/>
        <w:spacing w:before="220"/>
        <w:ind w:firstLine="540"/>
        <w:jc w:val="both"/>
      </w:pPr>
      <w:r>
        <w:t xml:space="preserve">4. Контроль за выполнением настоящего постановления возложить на начальника управления контроля, профилактики коррупционных и иных правонарушений администрации </w:t>
      </w:r>
      <w:r>
        <w:lastRenderedPageBreak/>
        <w:t>Краснодарского края М.И. Туровца.</w:t>
      </w:r>
    </w:p>
    <w:p w:rsidR="00263FD4" w:rsidRDefault="00263FD4">
      <w:pPr>
        <w:pStyle w:val="ConsPlusNormal"/>
        <w:spacing w:before="220"/>
        <w:ind w:firstLine="540"/>
        <w:jc w:val="both"/>
      </w:pPr>
      <w:r>
        <w:t>5. Постановление вступает в силу на следующий день после его официального опубликования.</w:t>
      </w:r>
    </w:p>
    <w:p w:rsidR="00263FD4" w:rsidRDefault="00263FD4">
      <w:pPr>
        <w:pStyle w:val="ConsPlusNormal"/>
        <w:jc w:val="both"/>
      </w:pPr>
    </w:p>
    <w:p w:rsidR="00263FD4" w:rsidRDefault="00263FD4">
      <w:pPr>
        <w:pStyle w:val="ConsPlusNormal"/>
        <w:jc w:val="right"/>
      </w:pPr>
      <w:r>
        <w:t>Глава администрации (губернатор)</w:t>
      </w:r>
    </w:p>
    <w:p w:rsidR="00263FD4" w:rsidRDefault="00263FD4">
      <w:pPr>
        <w:pStyle w:val="ConsPlusNormal"/>
        <w:jc w:val="right"/>
      </w:pPr>
      <w:r>
        <w:t>Краснодарского края</w:t>
      </w:r>
    </w:p>
    <w:p w:rsidR="00263FD4" w:rsidRDefault="00263FD4">
      <w:pPr>
        <w:pStyle w:val="ConsPlusNormal"/>
        <w:jc w:val="right"/>
      </w:pPr>
      <w:r>
        <w:t>В.И.КОНДРАТЬЕВ</w:t>
      </w:r>
    </w:p>
    <w:p w:rsidR="00263FD4" w:rsidRDefault="00263FD4">
      <w:pPr>
        <w:pStyle w:val="ConsPlusNormal"/>
        <w:jc w:val="both"/>
      </w:pPr>
    </w:p>
    <w:p w:rsidR="00263FD4" w:rsidRDefault="00263FD4">
      <w:pPr>
        <w:pStyle w:val="ConsPlusNormal"/>
        <w:jc w:val="both"/>
      </w:pPr>
    </w:p>
    <w:p w:rsidR="00263FD4" w:rsidRDefault="00263FD4">
      <w:pPr>
        <w:pStyle w:val="ConsPlusNormal"/>
        <w:jc w:val="both"/>
      </w:pPr>
    </w:p>
    <w:p w:rsidR="00263FD4" w:rsidRDefault="00263FD4">
      <w:pPr>
        <w:pStyle w:val="ConsPlusNormal"/>
        <w:jc w:val="both"/>
      </w:pPr>
    </w:p>
    <w:p w:rsidR="00263FD4" w:rsidRDefault="00263FD4">
      <w:pPr>
        <w:pStyle w:val="ConsPlusNormal"/>
        <w:jc w:val="both"/>
      </w:pPr>
    </w:p>
    <w:p w:rsidR="00263FD4" w:rsidRDefault="00263FD4">
      <w:pPr>
        <w:pStyle w:val="ConsPlusNormal"/>
        <w:jc w:val="right"/>
        <w:outlineLvl w:val="0"/>
      </w:pPr>
      <w:r>
        <w:t>Приложение</w:t>
      </w:r>
    </w:p>
    <w:p w:rsidR="00263FD4" w:rsidRDefault="00263FD4">
      <w:pPr>
        <w:pStyle w:val="ConsPlusNormal"/>
        <w:jc w:val="both"/>
      </w:pPr>
    </w:p>
    <w:p w:rsidR="00263FD4" w:rsidRDefault="00263FD4">
      <w:pPr>
        <w:pStyle w:val="ConsPlusNormal"/>
        <w:jc w:val="right"/>
      </w:pPr>
      <w:r>
        <w:t>Утвержден</w:t>
      </w:r>
    </w:p>
    <w:p w:rsidR="00263FD4" w:rsidRDefault="00263FD4">
      <w:pPr>
        <w:pStyle w:val="ConsPlusNormal"/>
        <w:jc w:val="right"/>
      </w:pPr>
      <w:r>
        <w:t>постановлением</w:t>
      </w:r>
    </w:p>
    <w:p w:rsidR="00263FD4" w:rsidRDefault="00263FD4">
      <w:pPr>
        <w:pStyle w:val="ConsPlusNormal"/>
        <w:jc w:val="right"/>
      </w:pPr>
      <w:r>
        <w:t>главы администрации (губернатора)</w:t>
      </w:r>
    </w:p>
    <w:p w:rsidR="00263FD4" w:rsidRDefault="00263FD4">
      <w:pPr>
        <w:pStyle w:val="ConsPlusNormal"/>
        <w:jc w:val="right"/>
      </w:pPr>
      <w:r>
        <w:t>Краснодарского края</w:t>
      </w:r>
    </w:p>
    <w:p w:rsidR="00263FD4" w:rsidRDefault="00263FD4">
      <w:pPr>
        <w:pStyle w:val="ConsPlusNormal"/>
        <w:jc w:val="right"/>
      </w:pPr>
      <w:r>
        <w:t>от 6 августа 2018 г. N 442</w:t>
      </w:r>
    </w:p>
    <w:p w:rsidR="00263FD4" w:rsidRDefault="00263FD4">
      <w:pPr>
        <w:pStyle w:val="ConsPlusNormal"/>
        <w:jc w:val="both"/>
      </w:pPr>
    </w:p>
    <w:p w:rsidR="00263FD4" w:rsidRDefault="00263FD4">
      <w:pPr>
        <w:pStyle w:val="ConsPlusTitle"/>
        <w:jc w:val="center"/>
      </w:pPr>
      <w:bookmarkStart w:id="0" w:name="P40"/>
      <w:bookmarkEnd w:id="0"/>
      <w:r>
        <w:t>ПОРЯДОК</w:t>
      </w:r>
    </w:p>
    <w:p w:rsidR="00263FD4" w:rsidRDefault="00263FD4">
      <w:pPr>
        <w:pStyle w:val="ConsPlusTitle"/>
        <w:jc w:val="center"/>
      </w:pPr>
      <w:r>
        <w:t>ОСУЩЕСТВЛЕНИЯ ПРОВЕРКИ ДОСТОВЕРНОСТИ И ПОЛНОТЫ СВЕДЕНИЙ</w:t>
      </w:r>
    </w:p>
    <w:p w:rsidR="00263FD4" w:rsidRDefault="00263FD4">
      <w:pPr>
        <w:pStyle w:val="ConsPlusTitle"/>
        <w:jc w:val="center"/>
      </w:pPr>
      <w:r>
        <w:t>О РАСХОДАХ В ОТНОШЕНИИ МУНИЦИПАЛЬНОГО СЛУЖАЩЕГО, ЕГО СУПРУГИ</w:t>
      </w:r>
    </w:p>
    <w:p w:rsidR="00263FD4" w:rsidRDefault="00263FD4">
      <w:pPr>
        <w:pStyle w:val="ConsPlusTitle"/>
        <w:jc w:val="center"/>
      </w:pPr>
      <w:r>
        <w:t>(СУПРУГА) И (ИЛИ) НЕСОВЕРШЕННОЛЕТНИХ ДЕТЕЙ</w:t>
      </w:r>
    </w:p>
    <w:p w:rsidR="00263FD4" w:rsidRDefault="00263FD4">
      <w:pPr>
        <w:pStyle w:val="ConsPlusNormal"/>
        <w:jc w:val="both"/>
      </w:pPr>
    </w:p>
    <w:p w:rsidR="00263FD4" w:rsidRDefault="00263FD4">
      <w:pPr>
        <w:pStyle w:val="ConsPlusNormal"/>
        <w:ind w:firstLine="540"/>
        <w:jc w:val="both"/>
      </w:pPr>
      <w:r>
        <w:t>1. Настоящий Порядок устанавливает процедуру проверки достоверности и полноты сведений, представляемых муниципальным служащим, включенным в установленный соответствующим муниципальным правовым актом перечень должностей муниципальной службы,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 (далее - муниципальный служащий), а также сведения о доходах, расходах, об имуществе и обязательствах имущественного характера своих супруги (супруга) и несовершеннолетних детей,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 (далее - проверка).</w:t>
      </w:r>
    </w:p>
    <w:p w:rsidR="00263FD4" w:rsidRDefault="00263FD4">
      <w:pPr>
        <w:pStyle w:val="ConsPlusNormal"/>
        <w:spacing w:before="220"/>
        <w:ind w:firstLine="540"/>
        <w:jc w:val="both"/>
      </w:pPr>
      <w:r>
        <w:t xml:space="preserve">Проверка осуществляется в процессе контроля за соответствием расходов муниципального служащего, расходов его супруги (супруга) и несовершеннолетних детей, осуществляемого в случаях и порядке, установленных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3 декабря 2012 года N 230-ФЗ "О контроле за соответствием расходов лиц, замещающих государственные должности, и иных лиц их доходам", их доходам.</w:t>
      </w:r>
    </w:p>
    <w:p w:rsidR="00263FD4" w:rsidRDefault="00263FD4">
      <w:pPr>
        <w:pStyle w:val="ConsPlusNormal"/>
        <w:spacing w:before="220"/>
        <w:ind w:firstLine="540"/>
        <w:jc w:val="both"/>
      </w:pPr>
      <w:r>
        <w:t>2. Проверка осуществляется управлением контроля, профилактики коррупционных и иных правонарушений администрации Краснодарского края - органом Краснодарского края по профилактике коррупционных и иных правонарушений (далее - Управление) в пределах сроков осуществления контроля за соответствием расходов муниципального служащего, расходов его супруги (супруга) и несовершеннолетних детей их доходам.</w:t>
      </w:r>
    </w:p>
    <w:p w:rsidR="00263FD4" w:rsidRDefault="00263FD4">
      <w:pPr>
        <w:pStyle w:val="ConsPlusNormal"/>
        <w:spacing w:before="220"/>
        <w:ind w:firstLine="540"/>
        <w:jc w:val="both"/>
      </w:pPr>
      <w:bookmarkStart w:id="1" w:name="P48"/>
      <w:bookmarkEnd w:id="1"/>
      <w:r>
        <w:lastRenderedPageBreak/>
        <w:t>3. Управление не позднее чем через два рабочих дня со дня принятия решения об осуществлении контроля за расходами уведомляет в письменной форме муниципального служащего, в отношении которого принято решение об осуществлении контроля за расходами, о проведении проверки и о необходимости представить:</w:t>
      </w:r>
    </w:p>
    <w:p w:rsidR="00263FD4" w:rsidRDefault="00263FD4">
      <w:pPr>
        <w:pStyle w:val="ConsPlusNormal"/>
        <w:spacing w:before="220"/>
        <w:ind w:firstLine="540"/>
        <w:jc w:val="both"/>
      </w:pPr>
      <w:bookmarkStart w:id="2" w:name="P49"/>
      <w:bookmarkEnd w:id="2"/>
      <w:r>
        <w:t>сведения о его расходах, а также о расходах его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отчетного периода, если общая сумма таких сделок превышает общий доход данного лица и его супруги (супруга) за три последних года, предшествующих отчетному периоду;</w:t>
      </w:r>
    </w:p>
    <w:p w:rsidR="00263FD4" w:rsidRDefault="00263FD4">
      <w:pPr>
        <w:pStyle w:val="ConsPlusNormal"/>
        <w:spacing w:before="220"/>
        <w:ind w:firstLine="540"/>
        <w:jc w:val="both"/>
      </w:pPr>
      <w:r>
        <w:t xml:space="preserve">сведения об источниках получения средств, за счет которых совершена сделка, указанная в </w:t>
      </w:r>
      <w:hyperlink w:anchor="P49" w:history="1">
        <w:r>
          <w:rPr>
            <w:color w:val="0000FF"/>
          </w:rPr>
          <w:t>абзаце втором</w:t>
        </w:r>
      </w:hyperlink>
      <w:r>
        <w:t xml:space="preserve"> настоящего пункта.</w:t>
      </w:r>
    </w:p>
    <w:p w:rsidR="00263FD4" w:rsidRDefault="00263FD4">
      <w:pPr>
        <w:pStyle w:val="ConsPlusNormal"/>
        <w:spacing w:before="220"/>
        <w:ind w:firstLine="540"/>
        <w:jc w:val="both"/>
      </w:pPr>
      <w:r>
        <w:t xml:space="preserve">В уведомлении должна содержаться информация о порядке представления и проверки достоверности и полноты этих сведений, а также о праве муниципального служащего представить документы, подтверждающие получение средств, явившихся источниками совершения каждой сделки, указанной в </w:t>
      </w:r>
      <w:hyperlink w:anchor="P49" w:history="1">
        <w:r>
          <w:rPr>
            <w:color w:val="0000FF"/>
          </w:rPr>
          <w:t>абзаце втором</w:t>
        </w:r>
      </w:hyperlink>
      <w:r>
        <w:t xml:space="preserve"> настоящего пункта.</w:t>
      </w:r>
    </w:p>
    <w:p w:rsidR="00263FD4" w:rsidRDefault="00263FD4">
      <w:pPr>
        <w:pStyle w:val="ConsPlusNormal"/>
        <w:spacing w:before="220"/>
        <w:ind w:firstLine="540"/>
        <w:jc w:val="both"/>
      </w:pPr>
      <w:r>
        <w:t>Рекомендуемый срок представления муниципальным служащим сведений и документов - пятнадцать рабочих дней с даты их истребования.</w:t>
      </w:r>
    </w:p>
    <w:p w:rsidR="00263FD4" w:rsidRDefault="00263FD4">
      <w:pPr>
        <w:pStyle w:val="ConsPlusNormal"/>
        <w:spacing w:before="220"/>
        <w:ind w:firstLine="540"/>
        <w:jc w:val="both"/>
      </w:pPr>
      <w:r>
        <w:t xml:space="preserve">4. Проверке достоверности и полноты сведений о расходах подлежат факты и обстоятельства, указанные в письменной информации, представленной в соответствии с </w:t>
      </w:r>
      <w:hyperlink r:id="rId12" w:history="1">
        <w:r>
          <w:rPr>
            <w:color w:val="0000FF"/>
          </w:rPr>
          <w:t>частью 1 статьи 4</w:t>
        </w:r>
      </w:hyperlink>
      <w: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доходам", являющейся основанием для принятия решения об осуществлении контроля за расходами.</w:t>
      </w:r>
    </w:p>
    <w:p w:rsidR="00263FD4" w:rsidRDefault="00263FD4">
      <w:pPr>
        <w:pStyle w:val="ConsPlusNormal"/>
        <w:spacing w:before="220"/>
        <w:ind w:firstLine="540"/>
        <w:jc w:val="both"/>
      </w:pPr>
      <w:r>
        <w:t>5. Управление осуществляет проверку достоверности и полноты сведений о расходах самостоятельно либо путем направления запросов в федеральные органы исполнительной власти, уполномоченные на осуществление оперативно-разыскной деятельности, о предоставлении имеющейся у них информации о доходах, расходах, об имуществе и обязательствах имущественного характера муниципального служащего, его супруги (супруга) и несовершеннолетних детей.</w:t>
      </w:r>
    </w:p>
    <w:p w:rsidR="00263FD4" w:rsidRDefault="00263FD4">
      <w:pPr>
        <w:pStyle w:val="ConsPlusNormal"/>
        <w:spacing w:before="220"/>
        <w:ind w:firstLine="540"/>
        <w:jc w:val="both"/>
      </w:pPr>
      <w:r>
        <w:t>6. При осуществлении проверки достоверности и полноты сведений о расходах должностные лица Управления:</w:t>
      </w:r>
    </w:p>
    <w:p w:rsidR="00263FD4" w:rsidRDefault="00263FD4">
      <w:pPr>
        <w:pStyle w:val="ConsPlusNormal"/>
        <w:spacing w:before="220"/>
        <w:ind w:firstLine="540"/>
        <w:jc w:val="both"/>
      </w:pPr>
      <w:r>
        <w:t>изучают представленные проверяемым лицом сведения о расходах;</w:t>
      </w:r>
    </w:p>
    <w:p w:rsidR="00263FD4" w:rsidRDefault="00263FD4">
      <w:pPr>
        <w:pStyle w:val="ConsPlusNormal"/>
        <w:spacing w:before="220"/>
        <w:ind w:firstLine="540"/>
        <w:jc w:val="both"/>
      </w:pPr>
      <w:r>
        <w:t xml:space="preserve">проводят беседу с проверяемым лицом в случае поступления ходатайства, предусмотренного </w:t>
      </w:r>
      <w:hyperlink r:id="rId13" w:history="1">
        <w:r>
          <w:rPr>
            <w:color w:val="0000FF"/>
          </w:rPr>
          <w:t>пунктом 3 части 2 статьи 9</w:t>
        </w:r>
      </w:hyperlink>
      <w: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доходам", а также по собственной инициативе;</w:t>
      </w:r>
    </w:p>
    <w:p w:rsidR="00263FD4" w:rsidRDefault="00263FD4">
      <w:pPr>
        <w:pStyle w:val="ConsPlusNormal"/>
        <w:spacing w:before="220"/>
        <w:ind w:firstLine="540"/>
        <w:jc w:val="both"/>
      </w:pPr>
      <w:r>
        <w:t xml:space="preserve">вправе предложить проверяемому лицу представить письменные </w:t>
      </w:r>
      <w:proofErr w:type="gramStart"/>
      <w:r>
        <w:t>пояснения по имеющимся сведениям</w:t>
      </w:r>
      <w:proofErr w:type="gramEnd"/>
      <w:r>
        <w:t xml:space="preserve"> о доходах, расходах, об имуществе и обязательствах имущественного характера;</w:t>
      </w:r>
    </w:p>
    <w:p w:rsidR="00263FD4" w:rsidRDefault="00263FD4">
      <w:pPr>
        <w:pStyle w:val="ConsPlusNormal"/>
        <w:spacing w:before="220"/>
        <w:ind w:firstLine="540"/>
        <w:jc w:val="both"/>
      </w:pPr>
      <w:r>
        <w:t>вправе направлять в установленном порядке запросы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органов исполнительной власти, органы местного самоуправления, общественные объединения и иные организации об имеющейся у них информации о доходах, расходах, об имуществе и обязательствах имущественного характера проверяемого лица, его супруги (супруга) и несовершеннолетних детей, а также об источниках получения расходуемых средств;</w:t>
      </w:r>
    </w:p>
    <w:p w:rsidR="00263FD4" w:rsidRDefault="00263FD4">
      <w:pPr>
        <w:pStyle w:val="ConsPlusNormal"/>
        <w:spacing w:before="220"/>
        <w:ind w:firstLine="540"/>
        <w:jc w:val="both"/>
      </w:pPr>
      <w:r>
        <w:lastRenderedPageBreak/>
        <w:t>вправе наводить справки у физических лиц и получать от них с их согласия информацию.</w:t>
      </w:r>
    </w:p>
    <w:p w:rsidR="00263FD4" w:rsidRDefault="00263FD4">
      <w:pPr>
        <w:pStyle w:val="ConsPlusNormal"/>
        <w:spacing w:before="220"/>
        <w:ind w:firstLine="540"/>
        <w:jc w:val="both"/>
      </w:pPr>
      <w:r>
        <w:t>7. Муниципальный служащий вправе:</w:t>
      </w:r>
    </w:p>
    <w:p w:rsidR="00263FD4" w:rsidRDefault="00263FD4">
      <w:pPr>
        <w:pStyle w:val="ConsPlusNormal"/>
        <w:spacing w:before="220"/>
        <w:ind w:firstLine="540"/>
        <w:jc w:val="both"/>
      </w:pPr>
      <w:r>
        <w:t>1) давать пояснения в письменной форме:</w:t>
      </w:r>
    </w:p>
    <w:p w:rsidR="00263FD4" w:rsidRDefault="00263FD4">
      <w:pPr>
        <w:pStyle w:val="ConsPlusNormal"/>
        <w:spacing w:before="220"/>
        <w:ind w:firstLine="540"/>
        <w:jc w:val="both"/>
      </w:pPr>
      <w:r>
        <w:t xml:space="preserve">в связи с истребованием сведений, предусмотренных </w:t>
      </w:r>
      <w:hyperlink w:anchor="P48" w:history="1">
        <w:r>
          <w:rPr>
            <w:color w:val="0000FF"/>
          </w:rPr>
          <w:t>пунктом 3</w:t>
        </w:r>
      </w:hyperlink>
      <w:r>
        <w:t xml:space="preserve"> настоящего Порядка;</w:t>
      </w:r>
    </w:p>
    <w:p w:rsidR="00263FD4" w:rsidRDefault="00263FD4">
      <w:pPr>
        <w:pStyle w:val="ConsPlusNormal"/>
        <w:spacing w:before="220"/>
        <w:ind w:firstLine="540"/>
        <w:jc w:val="both"/>
      </w:pPr>
      <w:r>
        <w:t>в ходе проверки и по ее результатам;</w:t>
      </w:r>
    </w:p>
    <w:p w:rsidR="00263FD4" w:rsidRDefault="00263FD4">
      <w:pPr>
        <w:pStyle w:val="ConsPlusNormal"/>
        <w:spacing w:before="220"/>
        <w:ind w:firstLine="540"/>
        <w:jc w:val="both"/>
      </w:pPr>
      <w:r>
        <w:t xml:space="preserve">об источниках получения средств, за счет которых им, его супругой (супругом) и (или) несовершеннолетними детьми совершена сделка, указанная в </w:t>
      </w:r>
      <w:hyperlink w:anchor="P49" w:history="1">
        <w:r>
          <w:rPr>
            <w:color w:val="0000FF"/>
          </w:rPr>
          <w:t>абзаце втором пункта 3</w:t>
        </w:r>
      </w:hyperlink>
      <w:r>
        <w:t xml:space="preserve"> настоящего Порядка;</w:t>
      </w:r>
    </w:p>
    <w:p w:rsidR="00263FD4" w:rsidRDefault="00263FD4">
      <w:pPr>
        <w:pStyle w:val="ConsPlusNormal"/>
        <w:spacing w:before="220"/>
        <w:ind w:firstLine="540"/>
        <w:jc w:val="both"/>
      </w:pPr>
      <w:r>
        <w:t>2) представлять дополнительные материалы и давать по ним пояснения в письменной форме;</w:t>
      </w:r>
    </w:p>
    <w:p w:rsidR="00263FD4" w:rsidRDefault="00263FD4">
      <w:pPr>
        <w:pStyle w:val="ConsPlusNormal"/>
        <w:spacing w:before="220"/>
        <w:ind w:firstLine="540"/>
        <w:jc w:val="both"/>
      </w:pPr>
      <w:r>
        <w:t>3) обращаться с ходатайством в Управление о проведении с ним беседы по вопросам, связанным с осуществлением проверки. Ходатайство подлежит обязательному удовлетворению.</w:t>
      </w:r>
    </w:p>
    <w:p w:rsidR="00263FD4" w:rsidRDefault="00263FD4">
      <w:pPr>
        <w:pStyle w:val="ConsPlusNormal"/>
        <w:spacing w:before="220"/>
        <w:ind w:firstLine="540"/>
        <w:jc w:val="both"/>
      </w:pPr>
      <w:r>
        <w:t>8. В случае если муниципальный служащий обратился с ходатайством в соответствии с подпунктом 3 пункта 7 настоящего Порядка, со служащим в течение семи рабочих дней со дня поступления ходатайства (в случае наличия уважительной причины - в срок, согласованный с муниципальным служащим) проводится беседа, в ходе которой должны быть даны разъяснения по интересующим его вопросам.</w:t>
      </w:r>
    </w:p>
    <w:p w:rsidR="00263FD4" w:rsidRDefault="00263FD4">
      <w:pPr>
        <w:pStyle w:val="ConsPlusNormal"/>
        <w:spacing w:before="220"/>
        <w:ind w:firstLine="540"/>
        <w:jc w:val="both"/>
      </w:pPr>
      <w:r>
        <w:t>9. Результаты осуществления проверки включаются в доклад о результатах осуществления контроля за расходами муниципального служащего, его супруга (супруги) и несовершеннолетних детей их доходам.</w:t>
      </w:r>
    </w:p>
    <w:p w:rsidR="00263FD4" w:rsidRDefault="00263FD4">
      <w:pPr>
        <w:pStyle w:val="ConsPlusNormal"/>
        <w:jc w:val="both"/>
      </w:pPr>
    </w:p>
    <w:p w:rsidR="00263FD4" w:rsidRDefault="00263FD4">
      <w:pPr>
        <w:pStyle w:val="ConsPlusNormal"/>
        <w:jc w:val="right"/>
      </w:pPr>
      <w:r>
        <w:t>Начальник управления контроля,</w:t>
      </w:r>
    </w:p>
    <w:p w:rsidR="00263FD4" w:rsidRDefault="00263FD4">
      <w:pPr>
        <w:pStyle w:val="ConsPlusNormal"/>
        <w:jc w:val="right"/>
      </w:pPr>
      <w:r>
        <w:t>профилактики коррупционных и иных</w:t>
      </w:r>
    </w:p>
    <w:p w:rsidR="00263FD4" w:rsidRDefault="00263FD4">
      <w:pPr>
        <w:pStyle w:val="ConsPlusNormal"/>
        <w:jc w:val="right"/>
      </w:pPr>
      <w:r>
        <w:t>правонарушений администрации</w:t>
      </w:r>
    </w:p>
    <w:p w:rsidR="00263FD4" w:rsidRDefault="00263FD4">
      <w:pPr>
        <w:pStyle w:val="ConsPlusNormal"/>
        <w:jc w:val="right"/>
      </w:pPr>
      <w:r>
        <w:t>Краснодарского края</w:t>
      </w:r>
    </w:p>
    <w:p w:rsidR="00263FD4" w:rsidRDefault="00263FD4">
      <w:pPr>
        <w:pStyle w:val="ConsPlusNormal"/>
        <w:jc w:val="right"/>
      </w:pPr>
      <w:r>
        <w:t>М.И.ТУРОВЕЦ</w:t>
      </w:r>
    </w:p>
    <w:p w:rsidR="00263FD4" w:rsidRDefault="00263FD4">
      <w:pPr>
        <w:pStyle w:val="ConsPlusNormal"/>
        <w:jc w:val="both"/>
      </w:pPr>
    </w:p>
    <w:p w:rsidR="00263FD4" w:rsidRDefault="00263FD4">
      <w:pPr>
        <w:pStyle w:val="ConsPlusNormal"/>
        <w:jc w:val="both"/>
      </w:pPr>
    </w:p>
    <w:p w:rsidR="00263FD4" w:rsidRDefault="00263FD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52AA7" w:rsidRDefault="00263FD4">
      <w:bookmarkStart w:id="3" w:name="_GoBack"/>
      <w:bookmarkEnd w:id="3"/>
    </w:p>
    <w:sectPr w:rsidR="00A52AA7" w:rsidSect="00063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FD4"/>
    <w:rsid w:val="001418BF"/>
    <w:rsid w:val="00263FD4"/>
    <w:rsid w:val="00F9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9ACBC1-6ECD-4BFD-A722-8CC68241E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3F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63F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63F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8C6E80EDBF97A1A8C3EE186FCB6D50586E386493B144C478DE57906F75232A17C96861CAA121C6DEA3B764BF45099AE42A5ABA650C0AC1A64D49qDx2P" TargetMode="External"/><Relationship Id="rId13" Type="http://schemas.openxmlformats.org/officeDocument/2006/relationships/hyperlink" Target="consultantplus://offline/ref=D58C6E80EDBF97A1A8C3F01579A7325A5D6C6F6C90B5479421810CCD387C297D508631238EAC20C1DDA8E731F04455DEB4395BBD650F08DEqAxD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58C6E80EDBF97A1A8C3EE186FCB6D50586E386495B548C675D20A9A672C2F2810C63776DFE875CBDEA6AD61B60F5ADEB0q2xEP" TargetMode="External"/><Relationship Id="rId12" Type="http://schemas.openxmlformats.org/officeDocument/2006/relationships/hyperlink" Target="consultantplus://offline/ref=D58C6E80EDBF97A1A8C3F01579A7325A5D6C6F6C90B5479421810CCD387C297D508631238EAC21C5DEA8E731F04455DEB4395BBD650F08DEqAxD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58C6E80EDBF97A1A8C3EE186FCB6D50586E386495BA48C374D60A9A672C2F2810C63776CDE82DC7DEA3B764B71A0C8FF57257BF7E1309DDBA4F48DAq3xFP" TargetMode="External"/><Relationship Id="rId11" Type="http://schemas.openxmlformats.org/officeDocument/2006/relationships/hyperlink" Target="consultantplus://offline/ref=D58C6E80EDBF97A1A8C3F01579A7325A5D6C6F6C90B5479421810CCD387C297D4286692F8EA93EC7DCBDB160B5q1x8P" TargetMode="External"/><Relationship Id="rId5" Type="http://schemas.openxmlformats.org/officeDocument/2006/relationships/hyperlink" Target="consultantplus://offline/ref=D58C6E80EDBF97A1A8C3F01579A7325A5C64626192B6479421810CCD387C297D5086312B8CA774979AF6BE60B10F59DCAF255ABEq7x2P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58C6E80EDBF97A1A8C3EE186FCB6D50586E386495B149C17BDD0A9A672C2F2810C63776DFE875CBDEA6AD61B60F5ADEB0q2xEP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58C6E80EDBF97A1A8C3EE186FCB6D50586E386495B149C17BDD0A9A672C2F2810C63776DFE875CBDEA6AD61B60F5ADEB0q2xE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1803</Words>
  <Characters>10281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Воздвиженская Галина Игоревна</dc:creator>
  <cp:keywords/>
  <dc:description/>
  <cp:lastModifiedBy>Воздвиженская Галина Игоревна</cp:lastModifiedBy>
  <cp:revision>1</cp:revision>
  <dcterms:created xsi:type="dcterms:W3CDTF">2019-12-05T15:49:00Z</dcterms:created>
  <dcterms:modified xsi:type="dcterms:W3CDTF">2019-12-05T15:50:00Z</dcterms:modified>
</cp:coreProperties>
</file>