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8591" w14:textId="77777777" w:rsidR="00A139DB" w:rsidRDefault="00A139DB" w:rsidP="00A139DB">
      <w:pPr>
        <w:jc w:val="center"/>
        <w:rPr>
          <w:color w:val="000000" w:themeColor="text1"/>
        </w:rPr>
      </w:pPr>
      <w:r>
        <w:rPr>
          <w:color w:val="000000" w:themeColor="text1"/>
        </w:rPr>
        <w:t>Обзор нарушений</w:t>
      </w:r>
      <w:r w:rsidRPr="00A139DB">
        <w:rPr>
          <w:color w:val="000000" w:themeColor="text1"/>
        </w:rPr>
        <w:t xml:space="preserve"> </w:t>
      </w:r>
    </w:p>
    <w:p w14:paraId="5951FC49" w14:textId="77777777" w:rsidR="00A139DB" w:rsidRDefault="00A139DB" w:rsidP="00A139DB">
      <w:pPr>
        <w:jc w:val="center"/>
        <w:rPr>
          <w:color w:val="000000" w:themeColor="text1"/>
        </w:rPr>
      </w:pPr>
      <w:r w:rsidRPr="00A139DB">
        <w:rPr>
          <w:color w:val="000000" w:themeColor="text1"/>
        </w:rPr>
        <w:t xml:space="preserve">законодательства о контрактной системе в сфере закупок, </w:t>
      </w:r>
    </w:p>
    <w:p w14:paraId="1B9823E1" w14:textId="6DF95E2D" w:rsidR="00266A74" w:rsidRDefault="00A139DB" w:rsidP="00A139DB">
      <w:pPr>
        <w:jc w:val="center"/>
        <w:rPr>
          <w:color w:val="000000" w:themeColor="text1"/>
        </w:rPr>
      </w:pPr>
      <w:r w:rsidRPr="00A139DB">
        <w:rPr>
          <w:color w:val="000000" w:themeColor="text1"/>
        </w:rPr>
        <w:t>выявленных в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полугодии 202</w:t>
      </w:r>
      <w:r w:rsidR="00BC4C7D">
        <w:rPr>
          <w:color w:val="000000" w:themeColor="text1"/>
        </w:rPr>
        <w:t>1</w:t>
      </w:r>
      <w:r>
        <w:rPr>
          <w:color w:val="000000" w:themeColor="text1"/>
        </w:rPr>
        <w:t xml:space="preserve"> года</w:t>
      </w:r>
    </w:p>
    <w:p w14:paraId="671D5CC9" w14:textId="77777777" w:rsidR="00A139DB" w:rsidRDefault="00A139DB" w:rsidP="00A139DB">
      <w:pPr>
        <w:jc w:val="center"/>
        <w:rPr>
          <w:color w:val="000000" w:themeColor="text1"/>
        </w:rPr>
      </w:pPr>
    </w:p>
    <w:p w14:paraId="39D73260" w14:textId="3D568AEA" w:rsidR="00F272BF" w:rsidRDefault="00F272BF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Д</w:t>
      </w:r>
      <w:r w:rsidRPr="00A139DB">
        <w:rPr>
          <w:szCs w:val="36"/>
        </w:rPr>
        <w:t xml:space="preserve">епартамент экономики и стратегического развития администрации </w:t>
      </w:r>
      <w:r>
        <w:rPr>
          <w:szCs w:val="36"/>
        </w:rPr>
        <w:t>муниципального образования городской округ город-курорт Сочи Краснодарского края</w:t>
      </w:r>
      <w:r>
        <w:rPr>
          <w:szCs w:val="36"/>
        </w:rPr>
        <w:t xml:space="preserve"> является </w:t>
      </w:r>
      <w:r>
        <w:rPr>
          <w:szCs w:val="36"/>
        </w:rPr>
        <w:t>уполномоченным на осуществление контроля в сфере закупок</w:t>
      </w:r>
      <w:r>
        <w:rPr>
          <w:szCs w:val="36"/>
        </w:rPr>
        <w:t>.</w:t>
      </w:r>
    </w:p>
    <w:p w14:paraId="3C1C0B59" w14:textId="1F745369" w:rsidR="00F272BF" w:rsidRDefault="00F272BF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 xml:space="preserve">В соответствии с планом проведения проверок на 2021 год в </w:t>
      </w:r>
      <w:r>
        <w:rPr>
          <w:szCs w:val="36"/>
          <w:lang w:val="en-US"/>
        </w:rPr>
        <w:t>I</w:t>
      </w:r>
      <w:r>
        <w:rPr>
          <w:szCs w:val="36"/>
        </w:rPr>
        <w:t xml:space="preserve"> полугодии 2021 года проведены проверки следующих муниципальных Заказчиков: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686"/>
        <w:gridCol w:w="2268"/>
      </w:tblGrid>
      <w:tr w:rsidR="002461FA" w:rsidRPr="009709B3" w14:paraId="4B14EE0C" w14:textId="77777777" w:rsidTr="002461FA">
        <w:trPr>
          <w:trHeight w:val="840"/>
          <w:tblHeader/>
        </w:trPr>
        <w:tc>
          <w:tcPr>
            <w:tcW w:w="3539" w:type="dxa"/>
            <w:shd w:val="clear" w:color="auto" w:fill="auto"/>
            <w:vAlign w:val="center"/>
          </w:tcPr>
          <w:p w14:paraId="46F4B525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Наименование, ИНН</w:t>
            </w:r>
          </w:p>
          <w:p w14:paraId="34D62768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субъекта проверки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B287E4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Адрес местонахождения субъекта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3F7C4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Месяц начала проведения плановой проверки</w:t>
            </w:r>
          </w:p>
        </w:tc>
      </w:tr>
      <w:tr w:rsidR="002461FA" w:rsidRPr="009709B3" w14:paraId="065DE02C" w14:textId="77777777" w:rsidTr="002461FA">
        <w:trPr>
          <w:trHeight w:val="1322"/>
        </w:trPr>
        <w:tc>
          <w:tcPr>
            <w:tcW w:w="3539" w:type="dxa"/>
            <w:shd w:val="clear" w:color="auto" w:fill="auto"/>
          </w:tcPr>
          <w:p w14:paraId="7CFD2603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Муниципальное бюджетное учреждение дополнительного образования Центр дополнительного образования «Хоста»</w:t>
            </w:r>
          </w:p>
          <w:p w14:paraId="16A83143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г. Сочи,</w:t>
            </w:r>
          </w:p>
          <w:p w14:paraId="4D7687AB" w14:textId="77777777" w:rsidR="002461FA" w:rsidRPr="009709B3" w:rsidRDefault="002461FA" w:rsidP="00964D7C">
            <w:pPr>
              <w:tabs>
                <w:tab w:val="left" w:pos="3657"/>
              </w:tabs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ИНН  2319026624</w:t>
            </w:r>
          </w:p>
        </w:tc>
        <w:tc>
          <w:tcPr>
            <w:tcW w:w="3686" w:type="dxa"/>
            <w:shd w:val="clear" w:color="auto" w:fill="auto"/>
          </w:tcPr>
          <w:p w14:paraId="573F8B07" w14:textId="77777777" w:rsidR="002461FA" w:rsidRPr="009709B3" w:rsidRDefault="002461FA" w:rsidP="00964D7C">
            <w:pPr>
              <w:tabs>
                <w:tab w:val="left" w:pos="3657"/>
              </w:tabs>
              <w:jc w:val="center"/>
              <w:rPr>
                <w:rStyle w:val="iceouttxt4"/>
                <w:szCs w:val="28"/>
              </w:rPr>
            </w:pPr>
            <w:r w:rsidRPr="009709B3">
              <w:rPr>
                <w:rStyle w:val="iceouttxt4"/>
                <w:szCs w:val="28"/>
              </w:rPr>
              <w:t>354037, Краснодарский край,</w:t>
            </w:r>
          </w:p>
          <w:p w14:paraId="3BC57890" w14:textId="77777777" w:rsidR="002461FA" w:rsidRPr="009709B3" w:rsidRDefault="002461FA" w:rsidP="00964D7C">
            <w:pPr>
              <w:tabs>
                <w:tab w:val="left" w:pos="3657"/>
              </w:tabs>
              <w:jc w:val="center"/>
              <w:rPr>
                <w:rStyle w:val="iceouttxt4"/>
                <w:szCs w:val="28"/>
              </w:rPr>
            </w:pPr>
            <w:r w:rsidRPr="009709B3">
              <w:rPr>
                <w:rStyle w:val="iceouttxt4"/>
                <w:szCs w:val="28"/>
              </w:rPr>
              <w:t xml:space="preserve">г. Сочи, ул. Ялтинская, </w:t>
            </w:r>
            <w:r>
              <w:rPr>
                <w:rStyle w:val="iceouttxt4"/>
                <w:szCs w:val="28"/>
              </w:rPr>
              <w:t xml:space="preserve">д. </w:t>
            </w:r>
            <w:r w:rsidRPr="009709B3">
              <w:rPr>
                <w:rStyle w:val="iceouttxt4"/>
                <w:szCs w:val="28"/>
              </w:rPr>
              <w:t>16А</w:t>
            </w:r>
          </w:p>
        </w:tc>
        <w:tc>
          <w:tcPr>
            <w:tcW w:w="2268" w:type="dxa"/>
            <w:shd w:val="clear" w:color="auto" w:fill="auto"/>
          </w:tcPr>
          <w:p w14:paraId="21AF112B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Январь</w:t>
            </w:r>
          </w:p>
          <w:p w14:paraId="543264D4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  <w:p w14:paraId="2C52FA6D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</w:p>
        </w:tc>
      </w:tr>
      <w:tr w:rsidR="002461FA" w:rsidRPr="009709B3" w14:paraId="7D78E547" w14:textId="77777777" w:rsidTr="002461FA">
        <w:trPr>
          <w:trHeight w:val="1121"/>
        </w:trPr>
        <w:tc>
          <w:tcPr>
            <w:tcW w:w="3539" w:type="dxa"/>
            <w:shd w:val="clear" w:color="auto" w:fill="auto"/>
          </w:tcPr>
          <w:p w14:paraId="5A6DB0C7" w14:textId="77777777" w:rsidR="002461FA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 xml:space="preserve">Администрация </w:t>
            </w:r>
            <w:proofErr w:type="spellStart"/>
            <w:r w:rsidRPr="009709B3">
              <w:rPr>
                <w:szCs w:val="28"/>
              </w:rPr>
              <w:t>Хостинского</w:t>
            </w:r>
            <w:proofErr w:type="spellEnd"/>
            <w:r w:rsidRPr="009709B3">
              <w:rPr>
                <w:szCs w:val="28"/>
              </w:rPr>
              <w:t xml:space="preserve"> внутригородского района </w:t>
            </w:r>
            <w:r>
              <w:rPr>
                <w:szCs w:val="28"/>
              </w:rPr>
              <w:t>муниципального образования</w:t>
            </w:r>
          </w:p>
          <w:p w14:paraId="3D23B65B" w14:textId="77777777" w:rsidR="002461FA" w:rsidRDefault="002461FA" w:rsidP="00964D7C">
            <w:pPr>
              <w:jc w:val="center"/>
              <w:rPr>
                <w:szCs w:val="28"/>
              </w:rPr>
            </w:pPr>
            <w:r w:rsidRPr="00993EB2">
              <w:rPr>
                <w:szCs w:val="28"/>
              </w:rPr>
              <w:t>го</w:t>
            </w:r>
            <w:r>
              <w:rPr>
                <w:szCs w:val="28"/>
              </w:rPr>
              <w:t>родской округ город-курорт Сочи</w:t>
            </w:r>
          </w:p>
          <w:p w14:paraId="1E17A8C3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93EB2">
              <w:rPr>
                <w:szCs w:val="28"/>
              </w:rPr>
              <w:t>Краснодарского края</w:t>
            </w:r>
            <w:r w:rsidRPr="009709B3">
              <w:rPr>
                <w:szCs w:val="28"/>
              </w:rPr>
              <w:t>,</w:t>
            </w:r>
          </w:p>
          <w:p w14:paraId="0CB2034E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ИНН 2319021841</w:t>
            </w:r>
          </w:p>
        </w:tc>
        <w:tc>
          <w:tcPr>
            <w:tcW w:w="3686" w:type="dxa"/>
            <w:shd w:val="clear" w:color="auto" w:fill="auto"/>
          </w:tcPr>
          <w:p w14:paraId="24357F3C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354000, Краснодарский край,</w:t>
            </w:r>
          </w:p>
          <w:p w14:paraId="335EE79B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г. Сочи, Курортный проспект, д.106а</w:t>
            </w:r>
          </w:p>
        </w:tc>
        <w:tc>
          <w:tcPr>
            <w:tcW w:w="2268" w:type="dxa"/>
            <w:shd w:val="clear" w:color="auto" w:fill="auto"/>
          </w:tcPr>
          <w:p w14:paraId="5AE7F1BC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Февраль</w:t>
            </w:r>
          </w:p>
          <w:p w14:paraId="0F319DA1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  <w:tr w:rsidR="002461FA" w:rsidRPr="009709B3" w14:paraId="4FBCC40A" w14:textId="77777777" w:rsidTr="002461FA">
        <w:trPr>
          <w:trHeight w:val="297"/>
        </w:trPr>
        <w:tc>
          <w:tcPr>
            <w:tcW w:w="3539" w:type="dxa"/>
            <w:shd w:val="clear" w:color="auto" w:fill="auto"/>
          </w:tcPr>
          <w:p w14:paraId="2200D30D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Муниципальное бюджетное учреждение культуры «Централизованная библиотечная система Адлерского района г. Сочи»,</w:t>
            </w:r>
          </w:p>
          <w:p w14:paraId="14AD4FC0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ИНН 2317032206</w:t>
            </w:r>
          </w:p>
        </w:tc>
        <w:tc>
          <w:tcPr>
            <w:tcW w:w="3686" w:type="dxa"/>
            <w:shd w:val="clear" w:color="auto" w:fill="auto"/>
          </w:tcPr>
          <w:p w14:paraId="57D92ACD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354340, Краснодарский край,</w:t>
            </w:r>
          </w:p>
          <w:p w14:paraId="414BE133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г. Сочи, ул. Ленина, д. 42</w:t>
            </w:r>
          </w:p>
        </w:tc>
        <w:tc>
          <w:tcPr>
            <w:tcW w:w="2268" w:type="dxa"/>
            <w:shd w:val="clear" w:color="auto" w:fill="auto"/>
          </w:tcPr>
          <w:p w14:paraId="170B3C7E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Март</w:t>
            </w:r>
          </w:p>
          <w:p w14:paraId="251C74E2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  <w:tr w:rsidR="002461FA" w:rsidRPr="009709B3" w14:paraId="354533B6" w14:textId="77777777" w:rsidTr="002461FA">
        <w:trPr>
          <w:trHeight w:val="1266"/>
        </w:trPr>
        <w:tc>
          <w:tcPr>
            <w:tcW w:w="3539" w:type="dxa"/>
            <w:shd w:val="clear" w:color="auto" w:fill="auto"/>
          </w:tcPr>
          <w:p w14:paraId="17B9877B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Муниципальное казенное учреждение «Комитет по наружной рекламе города Сочи»,</w:t>
            </w:r>
          </w:p>
          <w:p w14:paraId="438F36FA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ИНН</w:t>
            </w:r>
            <w:r w:rsidRPr="009709B3">
              <w:rPr>
                <w:szCs w:val="28"/>
              </w:rPr>
              <w:t xml:space="preserve"> </w:t>
            </w:r>
            <w:r w:rsidRPr="009709B3">
              <w:rPr>
                <w:iCs/>
                <w:szCs w:val="28"/>
              </w:rPr>
              <w:t>2320111708</w:t>
            </w:r>
          </w:p>
        </w:tc>
        <w:tc>
          <w:tcPr>
            <w:tcW w:w="3686" w:type="dxa"/>
            <w:shd w:val="clear" w:color="auto" w:fill="auto"/>
          </w:tcPr>
          <w:p w14:paraId="683CDE9F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354000, Краснодарский край,</w:t>
            </w:r>
          </w:p>
          <w:p w14:paraId="023576BF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г. Сочи, ул. Советская, д. 40,</w:t>
            </w:r>
          </w:p>
        </w:tc>
        <w:tc>
          <w:tcPr>
            <w:tcW w:w="2268" w:type="dxa"/>
            <w:shd w:val="clear" w:color="auto" w:fill="auto"/>
          </w:tcPr>
          <w:p w14:paraId="58192FF6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Апрель</w:t>
            </w:r>
          </w:p>
          <w:p w14:paraId="5951E183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  <w:tr w:rsidR="002461FA" w:rsidRPr="009709B3" w14:paraId="111BB45F" w14:textId="77777777" w:rsidTr="002461FA">
        <w:trPr>
          <w:trHeight w:val="680"/>
        </w:trPr>
        <w:tc>
          <w:tcPr>
            <w:tcW w:w="3539" w:type="dxa"/>
            <w:shd w:val="clear" w:color="auto" w:fill="auto"/>
          </w:tcPr>
          <w:p w14:paraId="3ADD8DC8" w14:textId="77777777" w:rsidR="002461FA" w:rsidRPr="004058A5" w:rsidRDefault="002461FA" w:rsidP="00964D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</w:t>
            </w:r>
            <w:r w:rsidRPr="004058A5">
              <w:rPr>
                <w:szCs w:val="28"/>
              </w:rPr>
              <w:t>униципальное общеобразовательное бюджетное учреждение средняя</w:t>
            </w:r>
          </w:p>
          <w:p w14:paraId="60950221" w14:textId="77777777" w:rsidR="002461FA" w:rsidRDefault="002461FA" w:rsidP="00964D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общеобразовательная школа № 82</w:t>
            </w:r>
          </w:p>
          <w:p w14:paraId="4F7F88F9" w14:textId="77777777" w:rsidR="002461FA" w:rsidRPr="004058A5" w:rsidRDefault="002461FA" w:rsidP="00964D7C">
            <w:pPr>
              <w:jc w:val="center"/>
              <w:rPr>
                <w:szCs w:val="28"/>
              </w:rPr>
            </w:pPr>
            <w:r w:rsidRPr="004058A5">
              <w:rPr>
                <w:szCs w:val="28"/>
              </w:rPr>
              <w:t xml:space="preserve">г. </w:t>
            </w:r>
            <w:r>
              <w:rPr>
                <w:szCs w:val="28"/>
              </w:rPr>
              <w:t>Сочи имени Г</w:t>
            </w:r>
            <w:r w:rsidRPr="004058A5">
              <w:rPr>
                <w:szCs w:val="28"/>
              </w:rPr>
              <w:t xml:space="preserve">ероя </w:t>
            </w:r>
            <w:r>
              <w:rPr>
                <w:szCs w:val="28"/>
              </w:rPr>
              <w:t>С</w:t>
            </w:r>
            <w:r w:rsidRPr="004058A5">
              <w:rPr>
                <w:szCs w:val="28"/>
              </w:rPr>
              <w:t>оветского</w:t>
            </w:r>
          </w:p>
          <w:p w14:paraId="6AB6A241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058A5">
              <w:rPr>
                <w:szCs w:val="28"/>
              </w:rPr>
              <w:t xml:space="preserve">оюза </w:t>
            </w:r>
            <w:r>
              <w:rPr>
                <w:szCs w:val="28"/>
              </w:rPr>
              <w:t>О</w:t>
            </w:r>
            <w:r w:rsidRPr="004058A5">
              <w:rPr>
                <w:szCs w:val="28"/>
              </w:rPr>
              <w:t xml:space="preserve">ктябрьского </w:t>
            </w:r>
            <w:r>
              <w:rPr>
                <w:szCs w:val="28"/>
              </w:rPr>
              <w:t>Ф</w:t>
            </w:r>
            <w:r w:rsidRPr="004058A5">
              <w:rPr>
                <w:szCs w:val="28"/>
              </w:rPr>
              <w:t xml:space="preserve">илиппа </w:t>
            </w:r>
            <w:r>
              <w:rPr>
                <w:szCs w:val="28"/>
              </w:rPr>
              <w:t>С</w:t>
            </w:r>
            <w:r w:rsidRPr="004058A5">
              <w:rPr>
                <w:szCs w:val="28"/>
              </w:rPr>
              <w:t>ергеевича</w:t>
            </w:r>
            <w:r w:rsidRPr="009709B3">
              <w:rPr>
                <w:szCs w:val="28"/>
              </w:rPr>
              <w:t>,</w:t>
            </w:r>
          </w:p>
          <w:p w14:paraId="7B7B83BB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 xml:space="preserve">ИНН </w:t>
            </w:r>
            <w:r w:rsidRPr="004058A5">
              <w:rPr>
                <w:szCs w:val="28"/>
              </w:rPr>
              <w:t>2318021359</w:t>
            </w:r>
          </w:p>
        </w:tc>
        <w:tc>
          <w:tcPr>
            <w:tcW w:w="3686" w:type="dxa"/>
            <w:shd w:val="clear" w:color="auto" w:fill="auto"/>
          </w:tcPr>
          <w:p w14:paraId="4C79A142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4058A5">
              <w:rPr>
                <w:szCs w:val="28"/>
              </w:rPr>
              <w:t xml:space="preserve">354207, Краснодарский край, город Сочи, ул. </w:t>
            </w:r>
            <w:proofErr w:type="spellStart"/>
            <w:r w:rsidRPr="004058A5">
              <w:rPr>
                <w:szCs w:val="28"/>
              </w:rPr>
              <w:t>Армавирская</w:t>
            </w:r>
            <w:proofErr w:type="spellEnd"/>
            <w:r w:rsidRPr="004058A5">
              <w:rPr>
                <w:szCs w:val="28"/>
              </w:rPr>
              <w:t>, д</w:t>
            </w:r>
            <w:r>
              <w:rPr>
                <w:szCs w:val="28"/>
              </w:rPr>
              <w:t>.</w:t>
            </w:r>
            <w:r w:rsidRPr="004058A5">
              <w:rPr>
                <w:szCs w:val="28"/>
              </w:rPr>
              <w:t xml:space="preserve"> 150</w:t>
            </w:r>
          </w:p>
        </w:tc>
        <w:tc>
          <w:tcPr>
            <w:tcW w:w="2268" w:type="dxa"/>
            <w:shd w:val="clear" w:color="auto" w:fill="auto"/>
          </w:tcPr>
          <w:p w14:paraId="712C326C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Апрель</w:t>
            </w:r>
          </w:p>
          <w:p w14:paraId="47974415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  <w:tr w:rsidR="002461FA" w:rsidRPr="009709B3" w14:paraId="4CF7C091" w14:textId="77777777" w:rsidTr="002461FA">
        <w:trPr>
          <w:trHeight w:val="1224"/>
        </w:trPr>
        <w:tc>
          <w:tcPr>
            <w:tcW w:w="3539" w:type="dxa"/>
            <w:shd w:val="clear" w:color="auto" w:fill="auto"/>
          </w:tcPr>
          <w:p w14:paraId="6EE352B6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Муниципальное бюджетное учреждение города Сочи «Дирекция по реализации программ»</w:t>
            </w:r>
          </w:p>
          <w:p w14:paraId="21E904C8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ИНН 2320135635</w:t>
            </w:r>
          </w:p>
        </w:tc>
        <w:tc>
          <w:tcPr>
            <w:tcW w:w="3686" w:type="dxa"/>
            <w:shd w:val="clear" w:color="auto" w:fill="auto"/>
          </w:tcPr>
          <w:p w14:paraId="03693F75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354061, Краснодарский край,</w:t>
            </w:r>
          </w:p>
          <w:p w14:paraId="77B413F6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 xml:space="preserve">г. Сочи, ул. Советская, </w:t>
            </w:r>
            <w:r>
              <w:rPr>
                <w:szCs w:val="28"/>
              </w:rPr>
              <w:t xml:space="preserve">д. </w:t>
            </w:r>
            <w:r w:rsidRPr="009709B3">
              <w:rPr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526EC7DE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Май</w:t>
            </w:r>
          </w:p>
          <w:p w14:paraId="7EF66118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  <w:tr w:rsidR="002461FA" w:rsidRPr="009709B3" w14:paraId="5C26F34F" w14:textId="77777777" w:rsidTr="002461FA">
        <w:trPr>
          <w:trHeight w:val="974"/>
        </w:trPr>
        <w:tc>
          <w:tcPr>
            <w:tcW w:w="3539" w:type="dxa"/>
            <w:shd w:val="clear" w:color="auto" w:fill="auto"/>
          </w:tcPr>
          <w:p w14:paraId="57A3556A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Муниципальное казенное учреждение города Сочи «Центр развития молодежи»,</w:t>
            </w:r>
          </w:p>
          <w:p w14:paraId="30109C13" w14:textId="77777777" w:rsidR="002461FA" w:rsidRPr="009709B3" w:rsidRDefault="002461FA" w:rsidP="00964D7C">
            <w:pPr>
              <w:jc w:val="center"/>
              <w:rPr>
                <w:iCs/>
                <w:szCs w:val="28"/>
              </w:rPr>
            </w:pPr>
            <w:r w:rsidRPr="009709B3">
              <w:rPr>
                <w:iCs/>
                <w:szCs w:val="28"/>
              </w:rPr>
              <w:t>ИНН 2320047033</w:t>
            </w:r>
          </w:p>
        </w:tc>
        <w:tc>
          <w:tcPr>
            <w:tcW w:w="3686" w:type="dxa"/>
            <w:shd w:val="clear" w:color="auto" w:fill="auto"/>
          </w:tcPr>
          <w:p w14:paraId="08405335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354008, Краснодарский край,</w:t>
            </w:r>
          </w:p>
          <w:p w14:paraId="26C4C49D" w14:textId="5470BC40" w:rsidR="002461FA" w:rsidRDefault="002461FA" w:rsidP="00964D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Сочи, ул. Госпитальная,</w:t>
            </w:r>
          </w:p>
          <w:p w14:paraId="65B782E4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д. 3</w:t>
            </w:r>
          </w:p>
        </w:tc>
        <w:tc>
          <w:tcPr>
            <w:tcW w:w="2268" w:type="dxa"/>
            <w:shd w:val="clear" w:color="auto" w:fill="auto"/>
          </w:tcPr>
          <w:p w14:paraId="4C254616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Июнь</w:t>
            </w:r>
          </w:p>
          <w:p w14:paraId="4CFE8AFD" w14:textId="77777777" w:rsidR="002461FA" w:rsidRPr="009709B3" w:rsidRDefault="002461FA" w:rsidP="00964D7C">
            <w:pPr>
              <w:jc w:val="center"/>
              <w:rPr>
                <w:szCs w:val="28"/>
              </w:rPr>
            </w:pPr>
            <w:r w:rsidRPr="009709B3">
              <w:rPr>
                <w:szCs w:val="28"/>
              </w:rPr>
              <w:t>2021 года</w:t>
            </w:r>
          </w:p>
        </w:tc>
      </w:tr>
    </w:tbl>
    <w:p w14:paraId="4CB09785" w14:textId="77777777" w:rsidR="00F272BF" w:rsidRDefault="00F272BF" w:rsidP="00DD5CAF">
      <w:pPr>
        <w:ind w:right="68" w:firstLine="709"/>
        <w:jc w:val="both"/>
        <w:rPr>
          <w:szCs w:val="36"/>
        </w:rPr>
      </w:pPr>
    </w:p>
    <w:p w14:paraId="1666B8F5" w14:textId="10170BD1" w:rsidR="00DD5CAF" w:rsidRDefault="00DD5CAF" w:rsidP="00DD5CAF">
      <w:pPr>
        <w:ind w:right="68" w:firstLine="709"/>
        <w:jc w:val="both"/>
        <w:rPr>
          <w:szCs w:val="36"/>
        </w:rPr>
      </w:pPr>
      <w:r w:rsidRPr="00DD5CAF">
        <w:rPr>
          <w:szCs w:val="36"/>
        </w:rPr>
        <w:t>В ход</w:t>
      </w:r>
      <w:r>
        <w:rPr>
          <w:szCs w:val="36"/>
        </w:rPr>
        <w:t xml:space="preserve">е проведения плановых </w:t>
      </w:r>
      <w:r w:rsidR="002461FA">
        <w:rPr>
          <w:szCs w:val="36"/>
        </w:rPr>
        <w:t xml:space="preserve">мероприятий </w:t>
      </w:r>
      <w:r w:rsidRPr="00DD5CAF">
        <w:rPr>
          <w:szCs w:val="36"/>
        </w:rPr>
        <w:t xml:space="preserve">выявлены следующие нарушения </w:t>
      </w:r>
      <w:r w:rsidR="00A139DB" w:rsidRPr="00A139DB">
        <w:rPr>
          <w:szCs w:val="36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DD5CAF">
        <w:rPr>
          <w:szCs w:val="36"/>
        </w:rPr>
        <w:t>:</w:t>
      </w:r>
    </w:p>
    <w:p w14:paraId="493E59CB" w14:textId="0633E971" w:rsidR="00B21C6E" w:rsidRPr="00DD5CAF" w:rsidRDefault="00B21C6E" w:rsidP="00B21C6E">
      <w:pPr>
        <w:ind w:right="68" w:firstLine="709"/>
        <w:jc w:val="both"/>
        <w:rPr>
          <w:szCs w:val="36"/>
        </w:rPr>
      </w:pPr>
      <w:r w:rsidRPr="00DD5CAF">
        <w:rPr>
          <w:szCs w:val="36"/>
        </w:rPr>
        <w:t>нарушение срока размещения в ЕИС отчета об объеме закупок у субъектов малого предпринимательства, социально ориентированных некоммерческих организаций, т.е. нар</w:t>
      </w:r>
      <w:r>
        <w:rPr>
          <w:szCs w:val="36"/>
        </w:rPr>
        <w:t>ушение части 4 статьи 30 Закона;</w:t>
      </w:r>
    </w:p>
    <w:p w14:paraId="70AB0DF3" w14:textId="6A1CD3C2" w:rsidR="00B21C6E" w:rsidRP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>отсутствие в контракте условия о твердости и неизменности цены контракта</w:t>
      </w:r>
      <w:r w:rsidR="00D32E1A">
        <w:rPr>
          <w:szCs w:val="36"/>
        </w:rPr>
        <w:t xml:space="preserve">, т.е. </w:t>
      </w:r>
      <w:r w:rsidRPr="00B21C6E">
        <w:rPr>
          <w:szCs w:val="36"/>
        </w:rPr>
        <w:t>нарушение части</w:t>
      </w:r>
      <w:r w:rsidR="00D32E1A">
        <w:rPr>
          <w:szCs w:val="36"/>
        </w:rPr>
        <w:t xml:space="preserve"> 2 статьи 34 Закона</w:t>
      </w:r>
      <w:r w:rsidRPr="00B21C6E">
        <w:rPr>
          <w:szCs w:val="36"/>
        </w:rPr>
        <w:t>;</w:t>
      </w:r>
    </w:p>
    <w:p w14:paraId="6D4312B1" w14:textId="4D2E8B9E" w:rsidR="00B21C6E" w:rsidRP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>установление в контракте срока оплаты заказчиком поставленного товара, выполненной работы, оказанной услуги, нарушающего норму части 13.1 статьи 34 Закона;</w:t>
      </w:r>
    </w:p>
    <w:p w14:paraId="4D1C4100" w14:textId="7CEF29AB" w:rsid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>нарушение частей 5-8 статьи 34 Закона при установлении мер ответственности  заказчика и поставщика (подрядчика, исполнителя) за неисполнение или ненадлежащее исполнение обязатель</w:t>
      </w:r>
      <w:r>
        <w:rPr>
          <w:szCs w:val="36"/>
        </w:rPr>
        <w:t>ств, предусмотренных контрактом;</w:t>
      </w:r>
    </w:p>
    <w:p w14:paraId="4D2A4823" w14:textId="23728B8E" w:rsid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>указание в плане-графике информации, не соответствующей общей сумме лимитов, утвержденных на текущий финансовый год (плановый период)</w:t>
      </w:r>
      <w:r w:rsidR="006D54DD">
        <w:rPr>
          <w:szCs w:val="36"/>
        </w:rPr>
        <w:t>,</w:t>
      </w:r>
      <w:r w:rsidRPr="00B21C6E">
        <w:rPr>
          <w:szCs w:val="36"/>
        </w:rPr>
        <w:t xml:space="preserve"> </w:t>
      </w:r>
      <w:r>
        <w:rPr>
          <w:szCs w:val="36"/>
        </w:rPr>
        <w:t xml:space="preserve">т.е. нарушение </w:t>
      </w:r>
      <w:r w:rsidRPr="00B21C6E">
        <w:rPr>
          <w:szCs w:val="36"/>
        </w:rPr>
        <w:t xml:space="preserve">части 3 статьи 7 Закона, согласно которой информация, </w:t>
      </w:r>
      <w:r w:rsidRPr="00B21C6E">
        <w:rPr>
          <w:szCs w:val="36"/>
        </w:rPr>
        <w:lastRenderedPageBreak/>
        <w:t>предусмотренная Законом и размещенная в ЕИС, должна быть полной и достоверной</w:t>
      </w:r>
      <w:r w:rsidR="00B45ADD">
        <w:rPr>
          <w:szCs w:val="36"/>
        </w:rPr>
        <w:t>;</w:t>
      </w:r>
    </w:p>
    <w:p w14:paraId="6856D8EB" w14:textId="68C3E8D1" w:rsidR="00B45ADD" w:rsidRDefault="00B45ADD" w:rsidP="00B21C6E">
      <w:pPr>
        <w:ind w:right="68" w:firstLine="709"/>
        <w:jc w:val="both"/>
        <w:rPr>
          <w:szCs w:val="36"/>
        </w:rPr>
      </w:pPr>
      <w:r>
        <w:rPr>
          <w:szCs w:val="36"/>
        </w:rPr>
        <w:t>нарушение срока</w:t>
      </w:r>
      <w:r w:rsidR="00D95E82">
        <w:rPr>
          <w:szCs w:val="36"/>
        </w:rPr>
        <w:t xml:space="preserve">, установленного частью 3 статьи 103 Закона для  направления </w:t>
      </w:r>
      <w:r>
        <w:rPr>
          <w:szCs w:val="36"/>
        </w:rPr>
        <w:t xml:space="preserve"> </w:t>
      </w:r>
      <w:r w:rsidR="00D95E82" w:rsidRPr="00D95E82">
        <w:rPr>
          <w:szCs w:val="36"/>
        </w:rPr>
        <w:t>документ</w:t>
      </w:r>
      <w:r w:rsidR="00D95E82">
        <w:rPr>
          <w:szCs w:val="36"/>
        </w:rPr>
        <w:t>а</w:t>
      </w:r>
      <w:r w:rsidR="00D95E82" w:rsidRPr="00D95E82">
        <w:rPr>
          <w:szCs w:val="36"/>
        </w:rPr>
        <w:t xml:space="preserve"> о приемке </w:t>
      </w:r>
      <w:r w:rsidR="006D54DD">
        <w:rPr>
          <w:szCs w:val="36"/>
        </w:rPr>
        <w:t>по контракту</w:t>
      </w:r>
      <w:r w:rsidR="00D95E82" w:rsidRPr="00D95E82">
        <w:rPr>
          <w:szCs w:val="36"/>
        </w:rPr>
        <w:t xml:space="preserve"> в орган, уполномоченный на ведение реестра контрактов, заключенн</w:t>
      </w:r>
      <w:r w:rsidR="006D54DD">
        <w:rPr>
          <w:szCs w:val="36"/>
        </w:rPr>
        <w:t>ых заказчиками, для включения его</w:t>
      </w:r>
      <w:r w:rsidR="00D95E82" w:rsidRPr="00D95E82">
        <w:rPr>
          <w:szCs w:val="36"/>
        </w:rPr>
        <w:t xml:space="preserve"> в указанный реестр.</w:t>
      </w:r>
    </w:p>
    <w:p w14:paraId="055C21C6" w14:textId="53038DB8" w:rsidR="00B21C6E" w:rsidRDefault="00FD0D50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Отдельно следует отметить</w:t>
      </w:r>
      <w:r w:rsidR="00B21C6E">
        <w:rPr>
          <w:szCs w:val="36"/>
        </w:rPr>
        <w:t xml:space="preserve"> нарушение </w:t>
      </w:r>
      <w:r w:rsidR="00B21C6E" w:rsidRPr="00DD5CAF">
        <w:rPr>
          <w:szCs w:val="36"/>
        </w:rPr>
        <w:t>требований пункта 15 част</w:t>
      </w:r>
      <w:r w:rsidR="00B21C6E">
        <w:rPr>
          <w:szCs w:val="36"/>
        </w:rPr>
        <w:t>и 2 и части 3 статьи 103 Закона</w:t>
      </w:r>
      <w:r w:rsidR="00C77D0C">
        <w:rPr>
          <w:szCs w:val="36"/>
        </w:rPr>
        <w:t xml:space="preserve"> (</w:t>
      </w:r>
      <w:proofErr w:type="spellStart"/>
      <w:r w:rsidR="00C77D0C">
        <w:rPr>
          <w:szCs w:val="36"/>
        </w:rPr>
        <w:t>н</w:t>
      </w:r>
      <w:r w:rsidR="00C77D0C" w:rsidRPr="00DD5CAF">
        <w:rPr>
          <w:szCs w:val="36"/>
        </w:rPr>
        <w:t>енаправление</w:t>
      </w:r>
      <w:proofErr w:type="spellEnd"/>
      <w:r w:rsidR="00D95E82">
        <w:rPr>
          <w:szCs w:val="36"/>
        </w:rPr>
        <w:t>, несвоевременное направление</w:t>
      </w:r>
      <w:r w:rsidR="00C77D0C" w:rsidRPr="00DD5CAF">
        <w:rPr>
          <w:szCs w:val="36"/>
        </w:rPr>
        <w:t xml:space="preserve"> в реестр контрактов, заключенных заказчиками, информации о гарантии качества товара, работы, услуги по контракту и сроке ее представления</w:t>
      </w:r>
      <w:r w:rsidR="00C77D0C">
        <w:rPr>
          <w:szCs w:val="36"/>
        </w:rPr>
        <w:t>)</w:t>
      </w:r>
      <w:r w:rsidR="00B21C6E">
        <w:rPr>
          <w:szCs w:val="36"/>
        </w:rPr>
        <w:t>,</w:t>
      </w:r>
      <w:r w:rsidR="00B45ADD">
        <w:rPr>
          <w:szCs w:val="36"/>
        </w:rPr>
        <w:t xml:space="preserve"> систематически выявляемое при проведении проверок.</w:t>
      </w:r>
    </w:p>
    <w:p w14:paraId="79C8988E" w14:textId="76AA285D" w:rsidR="00B45ADD" w:rsidRP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>В соответствии с частью 3 статьи 103 Закона в течение пяти рабочих дней с даты заключения контракта информация, предусмотренная пунктами 1 - 7, 9, 12 и 14 части 2 настоящей статьи, направляется заказчиками в орган, уполномоченный на ведение реестра контрактов, заключенных заказчиками</w:t>
      </w:r>
      <w:r>
        <w:rPr>
          <w:szCs w:val="36"/>
        </w:rPr>
        <w:t>,</w:t>
      </w:r>
      <w:r w:rsidRPr="00B45ADD">
        <w:rPr>
          <w:szCs w:val="36"/>
        </w:rPr>
        <w:t xml:space="preserve"> для включения ее в указанный реестр. </w:t>
      </w:r>
    </w:p>
    <w:p w14:paraId="1F917C0B" w14:textId="77777777" w:rsidR="00B45ADD" w:rsidRP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>Согласно пункту 15 части 2 статьи 103 Закона в реестр контрактов, помимо прочего, включаются документы и информация, определенные порядком ведения реестра контрактов.</w:t>
      </w:r>
    </w:p>
    <w:p w14:paraId="2B508099" w14:textId="1C6DEC9F" w:rsidR="00B45ADD" w:rsidRP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 xml:space="preserve">Постановлением Правительства Российской Федерации от 28 ноября 2013 года № 1084, которым утверждены Правила ведения реестра контрактов, установлено, что в реестр контрактов включается информация о гарантийных обязательствах, предусмотренных частью 4 статьи 33 Закона, и о сроках их предоставления (при наличии), об обеспечении таких гарантийных обязательств (при наличии) и их размере (пункт </w:t>
      </w:r>
      <w:proofErr w:type="gramStart"/>
      <w:r w:rsidRPr="00B45ADD">
        <w:rPr>
          <w:szCs w:val="36"/>
        </w:rPr>
        <w:t>ж(</w:t>
      </w:r>
      <w:proofErr w:type="gramEnd"/>
      <w:r w:rsidRPr="00B45ADD">
        <w:rPr>
          <w:szCs w:val="36"/>
        </w:rPr>
        <w:t>1) части 2 Правил ведения реестра контрактов).</w:t>
      </w:r>
      <w:bookmarkStart w:id="0" w:name="_GoBack"/>
      <w:bookmarkEnd w:id="0"/>
    </w:p>
    <w:p w14:paraId="2EBED465" w14:textId="4A6235D0" w:rsid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>При этом в целях ведения реестра контрактов заказчик формирует и направляет информацию и документы, указанные в подпунктах «а» - «</w:t>
      </w:r>
      <w:proofErr w:type="gramStart"/>
      <w:r w:rsidRPr="00B45ADD">
        <w:rPr>
          <w:szCs w:val="36"/>
        </w:rPr>
        <w:t>ж(</w:t>
      </w:r>
      <w:proofErr w:type="gramEnd"/>
      <w:r w:rsidRPr="00B45ADD">
        <w:rPr>
          <w:szCs w:val="36"/>
        </w:rPr>
        <w:t>1)»,«и», «и(2)», «м» и «о» пункта 2 настоящих Правил в течение 5 рабочих дней со дня заключения контракта (пункт 12 Правил ведения реестра контрактов).</w:t>
      </w:r>
    </w:p>
    <w:p w14:paraId="5A06FC88" w14:textId="54FDD6E3" w:rsidR="00B45ADD" w:rsidRDefault="005171EB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Таким образом, при наличии в конт</w:t>
      </w:r>
      <w:r w:rsidR="00206051">
        <w:rPr>
          <w:szCs w:val="36"/>
        </w:rPr>
        <w:t>ракте</w:t>
      </w:r>
      <w:r>
        <w:rPr>
          <w:szCs w:val="36"/>
        </w:rPr>
        <w:t xml:space="preserve"> информации</w:t>
      </w:r>
      <w:r w:rsidRPr="005171EB">
        <w:rPr>
          <w:szCs w:val="36"/>
        </w:rPr>
        <w:t xml:space="preserve"> о гарантийных обязательствах, о сроках их предоставления, об обеспечении таких гарантийных обязательств и их размере</w:t>
      </w:r>
      <w:r>
        <w:rPr>
          <w:szCs w:val="36"/>
        </w:rPr>
        <w:t>, такая информация должна в обязательном порядке направляться заказчиком</w:t>
      </w:r>
      <w:r w:rsidR="00FD0D50">
        <w:rPr>
          <w:szCs w:val="36"/>
        </w:rPr>
        <w:t xml:space="preserve"> </w:t>
      </w:r>
      <w:r w:rsidRPr="005171EB">
        <w:rPr>
          <w:szCs w:val="36"/>
        </w:rPr>
        <w:t>для включения ее в реестр</w:t>
      </w:r>
      <w:r>
        <w:rPr>
          <w:szCs w:val="36"/>
        </w:rPr>
        <w:t xml:space="preserve"> контрактов </w:t>
      </w:r>
      <w:r w:rsidR="00F272BF">
        <w:rPr>
          <w:szCs w:val="36"/>
        </w:rPr>
        <w:t xml:space="preserve">в </w:t>
      </w:r>
      <w:r w:rsidR="00C77D0C" w:rsidRPr="00C77D0C">
        <w:rPr>
          <w:szCs w:val="36"/>
        </w:rPr>
        <w:t>течение пяти рабочих дней с даты заключения контракта</w:t>
      </w:r>
      <w:r w:rsidR="00C77D0C">
        <w:rPr>
          <w:szCs w:val="36"/>
        </w:rPr>
        <w:t>.</w:t>
      </w:r>
    </w:p>
    <w:p w14:paraId="09C40874" w14:textId="1976BEBB" w:rsidR="00C77D0C" w:rsidRDefault="0049735F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О</w:t>
      </w:r>
      <w:r w:rsidR="00C77D0C">
        <w:rPr>
          <w:szCs w:val="36"/>
        </w:rPr>
        <w:t>бзор</w:t>
      </w:r>
      <w:r>
        <w:rPr>
          <w:szCs w:val="36"/>
        </w:rPr>
        <w:t xml:space="preserve"> </w:t>
      </w:r>
      <w:r w:rsidR="00A139DB">
        <w:rPr>
          <w:szCs w:val="36"/>
        </w:rPr>
        <w:t xml:space="preserve">вышеуказанных </w:t>
      </w:r>
      <w:r w:rsidR="00C77D0C">
        <w:rPr>
          <w:szCs w:val="36"/>
        </w:rPr>
        <w:t>нарушений</w:t>
      </w:r>
      <w:r w:rsidR="00C77D0C" w:rsidRPr="00C77D0C">
        <w:rPr>
          <w:szCs w:val="36"/>
        </w:rPr>
        <w:t xml:space="preserve"> </w:t>
      </w:r>
      <w:r w:rsidRPr="00C77D0C">
        <w:rPr>
          <w:szCs w:val="36"/>
        </w:rPr>
        <w:t>законодательства о конт</w:t>
      </w:r>
      <w:r>
        <w:rPr>
          <w:szCs w:val="36"/>
        </w:rPr>
        <w:t xml:space="preserve">рактной системе в сфере закупок </w:t>
      </w:r>
      <w:r w:rsidR="00A139DB">
        <w:rPr>
          <w:szCs w:val="36"/>
        </w:rPr>
        <w:t xml:space="preserve">приведен </w:t>
      </w:r>
      <w:r w:rsidR="00C77D0C" w:rsidRPr="00C77D0C">
        <w:rPr>
          <w:szCs w:val="36"/>
        </w:rPr>
        <w:t xml:space="preserve">в целях предупреждения возникновения </w:t>
      </w:r>
      <w:r>
        <w:rPr>
          <w:szCs w:val="36"/>
        </w:rPr>
        <w:t xml:space="preserve">аналогичных </w:t>
      </w:r>
      <w:r w:rsidR="00C77D0C" w:rsidRPr="00C77D0C">
        <w:rPr>
          <w:szCs w:val="36"/>
        </w:rPr>
        <w:t>нарушений</w:t>
      </w:r>
      <w:r w:rsidR="00C77D0C">
        <w:rPr>
          <w:szCs w:val="36"/>
        </w:rPr>
        <w:t xml:space="preserve">, а также для минимизации рисков </w:t>
      </w:r>
      <w:r w:rsidR="00C77D0C" w:rsidRPr="00DD5CAF">
        <w:rPr>
          <w:szCs w:val="36"/>
        </w:rPr>
        <w:t xml:space="preserve">привлечения виновных должностных лиц к административной ответственности в соответствии с требованиями </w:t>
      </w:r>
      <w:r w:rsidR="00D95E82">
        <w:rPr>
          <w:szCs w:val="36"/>
        </w:rPr>
        <w:t>Кодекса</w:t>
      </w:r>
      <w:r w:rsidR="00D95E82" w:rsidRPr="00DD5CAF">
        <w:rPr>
          <w:szCs w:val="36"/>
        </w:rPr>
        <w:t xml:space="preserve"> об административных правонарушениях Российской Федерации</w:t>
      </w:r>
      <w:r w:rsidR="00D95E82">
        <w:rPr>
          <w:szCs w:val="36"/>
        </w:rPr>
        <w:t>.</w:t>
      </w:r>
      <w:r w:rsidR="00D95E82" w:rsidRPr="00DD5CAF">
        <w:rPr>
          <w:szCs w:val="36"/>
        </w:rPr>
        <w:t xml:space="preserve"> </w:t>
      </w:r>
    </w:p>
    <w:sectPr w:rsidR="00C77D0C" w:rsidSect="00FD0D50">
      <w:headerReference w:type="default" r:id="rId7"/>
      <w:headerReference w:type="firs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D74F8" w14:textId="77777777" w:rsidR="004F6F54" w:rsidRDefault="004F6F54" w:rsidP="00112FD6">
      <w:r>
        <w:separator/>
      </w:r>
    </w:p>
  </w:endnote>
  <w:endnote w:type="continuationSeparator" w:id="0">
    <w:p w14:paraId="5E545C7F" w14:textId="77777777" w:rsidR="004F6F54" w:rsidRDefault="004F6F5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1755" w14:textId="77777777" w:rsidR="004F6F54" w:rsidRDefault="004F6F54" w:rsidP="00112FD6">
      <w:r>
        <w:separator/>
      </w:r>
    </w:p>
  </w:footnote>
  <w:footnote w:type="continuationSeparator" w:id="0">
    <w:p w14:paraId="0B4F456F" w14:textId="77777777" w:rsidR="004F6F54" w:rsidRDefault="004F6F54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125197"/>
      <w:docPartObj>
        <w:docPartGallery w:val="Page Numbers (Top of Page)"/>
        <w:docPartUnique/>
      </w:docPartObj>
    </w:sdtPr>
    <w:sdtEndPr/>
    <w:sdtContent>
      <w:p w14:paraId="1370C67F" w14:textId="38F6BAAB" w:rsidR="00DD5CAF" w:rsidRDefault="00DD5C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37">
          <w:rPr>
            <w:noProof/>
          </w:rPr>
          <w:t>2</w:t>
        </w:r>
        <w:r>
          <w:fldChar w:fldCharType="end"/>
        </w:r>
      </w:p>
    </w:sdtContent>
  </w:sdt>
  <w:p w14:paraId="4993A75D" w14:textId="77777777" w:rsidR="00DD5CAF" w:rsidRDefault="00DD5CA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0ED3" w14:textId="1D1CBC8C" w:rsidR="00DD5CAF" w:rsidRDefault="00DD5CAF">
    <w:pPr>
      <w:pStyle w:val="ae"/>
      <w:jc w:val="center"/>
    </w:pPr>
  </w:p>
  <w:p w14:paraId="1359F2C6" w14:textId="77777777" w:rsidR="00FD027D" w:rsidRPr="00E44121" w:rsidRDefault="00FD027D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3AC3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06051"/>
    <w:rsid w:val="00214506"/>
    <w:rsid w:val="00214A12"/>
    <w:rsid w:val="00217063"/>
    <w:rsid w:val="002461FA"/>
    <w:rsid w:val="002625DC"/>
    <w:rsid w:val="00266A74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255D"/>
    <w:rsid w:val="003C555D"/>
    <w:rsid w:val="003C78A9"/>
    <w:rsid w:val="003D32DA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9735F"/>
    <w:rsid w:val="004A2806"/>
    <w:rsid w:val="004B7D39"/>
    <w:rsid w:val="004F3C25"/>
    <w:rsid w:val="004F6F54"/>
    <w:rsid w:val="0050692E"/>
    <w:rsid w:val="00516846"/>
    <w:rsid w:val="005171EB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11D41"/>
    <w:rsid w:val="0065176E"/>
    <w:rsid w:val="00656A9C"/>
    <w:rsid w:val="00676E24"/>
    <w:rsid w:val="00686F13"/>
    <w:rsid w:val="00697316"/>
    <w:rsid w:val="006A18AF"/>
    <w:rsid w:val="006B30AC"/>
    <w:rsid w:val="006C2135"/>
    <w:rsid w:val="006D140D"/>
    <w:rsid w:val="006D54DD"/>
    <w:rsid w:val="006D7D1D"/>
    <w:rsid w:val="006E424A"/>
    <w:rsid w:val="006F55FD"/>
    <w:rsid w:val="006F5923"/>
    <w:rsid w:val="00740622"/>
    <w:rsid w:val="00744B4D"/>
    <w:rsid w:val="00754C1B"/>
    <w:rsid w:val="007632E3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2BDF"/>
    <w:rsid w:val="008143F2"/>
    <w:rsid w:val="00854F40"/>
    <w:rsid w:val="008610CB"/>
    <w:rsid w:val="00867B9C"/>
    <w:rsid w:val="008758E0"/>
    <w:rsid w:val="0088371E"/>
    <w:rsid w:val="008A48E5"/>
    <w:rsid w:val="008A7D98"/>
    <w:rsid w:val="008B0F56"/>
    <w:rsid w:val="008B2ECC"/>
    <w:rsid w:val="008B7FDB"/>
    <w:rsid w:val="008C7403"/>
    <w:rsid w:val="008E24D2"/>
    <w:rsid w:val="008F34B6"/>
    <w:rsid w:val="008F3D01"/>
    <w:rsid w:val="008F50DF"/>
    <w:rsid w:val="008F7B77"/>
    <w:rsid w:val="00911542"/>
    <w:rsid w:val="00915840"/>
    <w:rsid w:val="00923C9E"/>
    <w:rsid w:val="00944F66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F27C7"/>
    <w:rsid w:val="009F4D7B"/>
    <w:rsid w:val="00A139DB"/>
    <w:rsid w:val="00A40D5D"/>
    <w:rsid w:val="00A421EC"/>
    <w:rsid w:val="00A5400B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D55B6"/>
    <w:rsid w:val="00AE05AB"/>
    <w:rsid w:val="00AE6179"/>
    <w:rsid w:val="00AF54AE"/>
    <w:rsid w:val="00AF6A64"/>
    <w:rsid w:val="00B03E6B"/>
    <w:rsid w:val="00B140E6"/>
    <w:rsid w:val="00B146F4"/>
    <w:rsid w:val="00B217FF"/>
    <w:rsid w:val="00B21C6E"/>
    <w:rsid w:val="00B26318"/>
    <w:rsid w:val="00B415C4"/>
    <w:rsid w:val="00B42456"/>
    <w:rsid w:val="00B43197"/>
    <w:rsid w:val="00B45ADD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C4C7D"/>
    <w:rsid w:val="00BE2AF3"/>
    <w:rsid w:val="00BE48FE"/>
    <w:rsid w:val="00BF281A"/>
    <w:rsid w:val="00BF4EE3"/>
    <w:rsid w:val="00BF71EA"/>
    <w:rsid w:val="00BF7BEF"/>
    <w:rsid w:val="00C242B6"/>
    <w:rsid w:val="00C2694F"/>
    <w:rsid w:val="00C27FD7"/>
    <w:rsid w:val="00C43819"/>
    <w:rsid w:val="00C46044"/>
    <w:rsid w:val="00C77D0C"/>
    <w:rsid w:val="00C95E58"/>
    <w:rsid w:val="00CA3343"/>
    <w:rsid w:val="00CA3F37"/>
    <w:rsid w:val="00CB2B15"/>
    <w:rsid w:val="00CB5594"/>
    <w:rsid w:val="00CC3EC9"/>
    <w:rsid w:val="00CC3F8D"/>
    <w:rsid w:val="00CC64BE"/>
    <w:rsid w:val="00CF658C"/>
    <w:rsid w:val="00CF6A62"/>
    <w:rsid w:val="00D14BA6"/>
    <w:rsid w:val="00D266B8"/>
    <w:rsid w:val="00D26F77"/>
    <w:rsid w:val="00D32E1A"/>
    <w:rsid w:val="00D6752E"/>
    <w:rsid w:val="00D67E57"/>
    <w:rsid w:val="00D90520"/>
    <w:rsid w:val="00D92D46"/>
    <w:rsid w:val="00D936FC"/>
    <w:rsid w:val="00D95E82"/>
    <w:rsid w:val="00DA026A"/>
    <w:rsid w:val="00DA13E8"/>
    <w:rsid w:val="00DA2FBA"/>
    <w:rsid w:val="00DA4C18"/>
    <w:rsid w:val="00DD18B7"/>
    <w:rsid w:val="00DD5CAF"/>
    <w:rsid w:val="00DE5E07"/>
    <w:rsid w:val="00E026E6"/>
    <w:rsid w:val="00E031DE"/>
    <w:rsid w:val="00E07228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272BF"/>
    <w:rsid w:val="00F66D67"/>
    <w:rsid w:val="00F7270B"/>
    <w:rsid w:val="00F7299E"/>
    <w:rsid w:val="00F74E9D"/>
    <w:rsid w:val="00F75D3A"/>
    <w:rsid w:val="00FA6197"/>
    <w:rsid w:val="00FB1401"/>
    <w:rsid w:val="00FB7694"/>
    <w:rsid w:val="00FC2F51"/>
    <w:rsid w:val="00FC4992"/>
    <w:rsid w:val="00FD027D"/>
    <w:rsid w:val="00FD0D50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docId w15:val="{F623A88B-C977-48E6-9325-1C6C90A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4">
    <w:name w:val="iceouttxt4"/>
    <w:basedOn w:val="a0"/>
    <w:rsid w:val="0024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59A7-F52A-409A-805B-D743B33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Разумеев Денис Владимирович</cp:lastModifiedBy>
  <cp:revision>3</cp:revision>
  <cp:lastPrinted>2020-07-07T12:09:00Z</cp:lastPrinted>
  <dcterms:created xsi:type="dcterms:W3CDTF">2021-07-21T07:28:00Z</dcterms:created>
  <dcterms:modified xsi:type="dcterms:W3CDTF">2021-07-21T07:49:00Z</dcterms:modified>
</cp:coreProperties>
</file>