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32" w:rsidRPr="00566FAF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>Приложение</w:t>
      </w:r>
      <w:r w:rsidR="00FD4045">
        <w:rPr>
          <w:rFonts w:ascii="Times New Roman" w:hAnsi="Times New Roman" w:cs="Times New Roman"/>
          <w:sz w:val="28"/>
          <w:szCs w:val="28"/>
        </w:rPr>
        <w:t xml:space="preserve"> № </w:t>
      </w:r>
      <w:r w:rsidR="00A77CFB" w:rsidRPr="00566FAF">
        <w:rPr>
          <w:rFonts w:ascii="Times New Roman" w:hAnsi="Times New Roman" w:cs="Times New Roman"/>
          <w:sz w:val="28"/>
          <w:szCs w:val="28"/>
        </w:rPr>
        <w:t>2</w:t>
      </w:r>
    </w:p>
    <w:p w:rsidR="00975032" w:rsidRPr="002420D8" w:rsidRDefault="00340100" w:rsidP="00975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975032" w:rsidRPr="002420D8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975032" w:rsidRPr="002420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5032" w:rsidRPr="002420D8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 xml:space="preserve"> </w:t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  <w:t xml:space="preserve">городской округ город-курорт Сочи </w:t>
      </w: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</w:p>
    <w:p w:rsidR="00FD4045" w:rsidRPr="002420D8" w:rsidRDefault="00FD4045" w:rsidP="00FD404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№ _______ </w:t>
      </w:r>
    </w:p>
    <w:p w:rsidR="00975032" w:rsidRP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D8" w:rsidRDefault="002420D8" w:rsidP="00975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FB" w:rsidRDefault="00A77CFB" w:rsidP="00FD4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77CFB">
        <w:rPr>
          <w:rFonts w:ascii="Times New Roman" w:hAnsi="Times New Roman" w:cs="Times New Roman"/>
          <w:bCs/>
          <w:caps/>
          <w:sz w:val="28"/>
          <w:szCs w:val="28"/>
        </w:rPr>
        <w:t xml:space="preserve">Положение </w:t>
      </w:r>
    </w:p>
    <w:p w:rsidR="00975032" w:rsidRPr="002420D8" w:rsidRDefault="00F3557A" w:rsidP="00FD4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CFB">
        <w:rPr>
          <w:rFonts w:ascii="Times New Roman" w:hAnsi="Times New Roman" w:cs="Times New Roman"/>
          <w:bCs/>
          <w:sz w:val="28"/>
          <w:szCs w:val="28"/>
        </w:rPr>
        <w:t>о коллегии управления цен и тарифов администрации муниципального образовани</w:t>
      </w:r>
      <w:r w:rsidR="0083479F">
        <w:rPr>
          <w:rFonts w:ascii="Times New Roman" w:hAnsi="Times New Roman" w:cs="Times New Roman"/>
          <w:bCs/>
          <w:sz w:val="28"/>
          <w:szCs w:val="28"/>
        </w:rPr>
        <w:t>я городской округ город-курорт Сочи К</w:t>
      </w:r>
      <w:r w:rsidRPr="00A77CFB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514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1.1. Коллегия управления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(далее - Коллегия) - коллегиальный орган, созданный на основании Положения об управлении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(далее - Управление) для обеспечения единого подхода при регулировании тарифов организаций, осуществляющих холодное водоснабжение и (или) водоотведение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1.2. Коллегия в своей деятельности руководствуется Конституцией Российской Федерации, федеральными законами и законами Краснодарского края, иными нормативными правовыми актами Российской Федерации и нормативными правовыми актами Краснодарского края, Уставом муниципального образования городской округ город-курорт Сочи Краснодарского края, муниципальными правовыми актами, а также настоящим Положением.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1.3. Коллегия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85142">
        <w:rPr>
          <w:rFonts w:ascii="Times New Roman" w:hAnsi="Times New Roman" w:cs="Times New Roman"/>
          <w:bCs/>
          <w:sz w:val="28"/>
          <w:szCs w:val="28"/>
        </w:rPr>
        <w:t>. Основные цели и задачи Коллегии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2.1. Основной целью Коллегии является координация взаимодействия отраслевых (функциональных), территориальных органов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полномочий в области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Сочи.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2.2. Основными задачами Коллегии являются: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lastRenderedPageBreak/>
        <w:t>2.2.1. Рассмотрение в установленном порядке материалов по установлению тарифов организаций, осуществляющих холодное водоснабжение и (или) водоотведение, находящихся на территории муниципального образования городской округ город-курорт Сочи Краснодарского края.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2.2.2. Анализ практики применения установленных тарифов, а также вопросов, связанных с ведением мониторинга выполнения производственных и инвестиционных программ организаций, осуществляющих холодное водоснабжение и (или) водоотведение, находящихся на </w:t>
      </w:r>
      <w:r w:rsidR="0034010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285142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2.2.3. Выработка соответствующих рекомендаций для отраслевых (функциональных), территориальных органов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ими полномочий в области регулирования тарифов организаций, осуществляющих холодное водоснабжение и (или) водоотведение.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2.2.4. Обсуждение проектов муниципальных правовых актов в части формирования и проведения муниципальной политики в области регулирования тарифов организаций, осуществляющих холодное водоснабжение и (или) водоотведение.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85142">
        <w:rPr>
          <w:rFonts w:ascii="Times New Roman" w:hAnsi="Times New Roman" w:cs="Times New Roman"/>
          <w:bCs/>
          <w:sz w:val="28"/>
          <w:szCs w:val="28"/>
        </w:rPr>
        <w:t>. Права Коллегии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3.1. Коллегия имеет право: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- запрашивать у отраслевых (функциональных), территориальных органов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>, организаций, осуществляющих холодное водоснабжение и (или) водоотведение на территории муниципального образования городской округ город-курорт Сочи Краснодарского края, необходимые для ее деятельности документы, материалы, информацию;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- заслушивать организации, привлекаемые для проведения экспертизы обоснованности проектов производственных программ, проверки обоснованности расчета соответствующих тарифов;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- заслушивать руководителей (полномочного представителя) организаций, осуществляющих холодное водоснабжение и (или) водоотведение на территории муниципального образования городской округ город-курорт Сочи Краснодарского края, по вопросам установления тарифов этим организациям;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- вносить предложения в отраслевые (функциональные), территориальные органы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по вопросам ведения Коллегии.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285142">
        <w:rPr>
          <w:rFonts w:ascii="Times New Roman" w:hAnsi="Times New Roman" w:cs="Times New Roman"/>
          <w:bCs/>
          <w:sz w:val="28"/>
          <w:szCs w:val="28"/>
        </w:rPr>
        <w:t>. Регламент работы Коллегии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4.1. Коллегия состоит из постоянных членов (прилагается).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4.2. В случае отсутствия председателя Коллегии его обязанности исполняет заместитель председателя Коллегии.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lastRenderedPageBreak/>
        <w:t>4.3. Организация деятельности Коллегии, ведения протоколов заседаний, формирования повестки дня Коллегии осуществляется секретарем Коллегии.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4.4. Секретарь Коллегии не является членом Коллегии.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4.5. Секретарь Коллегии назначается начальником Управления.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4.6. Коллегия осуществляет свою деятельность в форме заседаний Коллегии.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4.7. Решение о проведении заседания принимает председатель Коллегии или заместитель председателя Коллегии по согласованию с председателем.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4.8. Рассылка повестки заседания Коллегии членам Коллегии осуществляется секретарем Коллегии не позднее чем за 3 (три) календарных дня до проведения заседания. Председателем Коллегии могут устанавливаться иные сроки рассмотрения материалов.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4.9. При внесении вопросов на рассмотрение Коллегии, связанных с приведением постановлений об установлении тарифов и (или) их предельных уровней в соответствие с законодательством Российской Федерации, решением суда, федерального органа регулирования тарифов, регионального органа регулирования тарифов, секретарь Коллегии вправе передать материалы по этому вопросу членам Коллегии менее чем за 1 (один) календарный день до соответствующего заседания (по мере готовности материалов).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4.10. Заседание Коллегии является открытым и считается правомочным, если на нем присутствует более половины членов Коллегии, уполномоченных рассматривать соответствующие вопросы.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4.11. Если член Коллегии не может присутствовать на заседании Коллегии, он имеет право представить свое мнение по рассматриваемым вопросам в письменной форме, которое оглашается на заседании Коллегии и учитывается при определении кворума и голосовании.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4.12. Перед заседанием Коллегии председатель Коллегии по просьбе одного из членов Коллегии вправе принять решение о включении в повестку заседания Коллегии вопроса, требующего принятия решения, без учета сроков представления материалов к заседанию, установленных настоящим порядком.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4.13. Решение принимается простым большинством голосов членов Коллегии, присутствующих на заседании. При равенстве голосов голос председателя Коллегии является решающим.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4.14. Решение Коллегии оформляется протоколом заседания коллегии управления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(далее - Протокол), который составляется секретарем Коллегии, подписывается всеми членами Коллегии и утверждается председателем Коллегии.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4.15. По итогам заседания Коллегии, на основании протоколов заседания Коллегии Управлением в установленном порядке готовятся проекты постановлений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об установлении тарифов на услуги организаций, осуществляющих холодное водоснабжение и (или) водоотведение, и утверждении производственных программ организаций, осуществляющих холодное водоснабжение и (или) водоотведение.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285142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5.1. Решения Коллегии могут быть отменены в случаях их несоответствия действующему законодательству в установленном порядке.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>5.2. Протоколы заседаний Коллегии хранятся у секретаря Коллегии.</w:t>
      </w:r>
    </w:p>
    <w:p w:rsidR="00FD4045" w:rsidRPr="00FD4045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42">
        <w:rPr>
          <w:rFonts w:ascii="Times New Roman" w:hAnsi="Times New Roman" w:cs="Times New Roman"/>
          <w:bCs/>
          <w:sz w:val="28"/>
          <w:szCs w:val="28"/>
        </w:rPr>
        <w:t xml:space="preserve">5.3. Вопросы ликвидации и реорганизации Коллегии находятся в компетенции главы </w:t>
      </w:r>
      <w:r w:rsidR="00566FAF" w:rsidRPr="00566FA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5142">
        <w:rPr>
          <w:rFonts w:ascii="Times New Roman" w:hAnsi="Times New Roman" w:cs="Times New Roman"/>
          <w:bCs/>
          <w:sz w:val="28"/>
          <w:szCs w:val="28"/>
        </w:rPr>
        <w:t xml:space="preserve"> и решаются в установленном порядке.</w:t>
      </w:r>
    </w:p>
    <w:p w:rsidR="00BF4721" w:rsidRPr="002420D8" w:rsidRDefault="00BF4721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21" w:rsidRPr="002420D8" w:rsidRDefault="00BF4721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05" w:rsidRDefault="002D5B05" w:rsidP="002D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цен и тарифов</w:t>
      </w:r>
    </w:p>
    <w:p w:rsidR="002D5B05" w:rsidRDefault="002D5B05" w:rsidP="002D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D5B05" w:rsidRDefault="002D5B05" w:rsidP="002D5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147053" w:rsidRPr="002420D8" w:rsidRDefault="002D5B05" w:rsidP="002D5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В.Е. Лукиенко</w:t>
      </w:r>
    </w:p>
    <w:sectPr w:rsidR="00147053" w:rsidRPr="002420D8" w:rsidSect="009867AB">
      <w:headerReference w:type="default" r:id="rId6"/>
      <w:pgSz w:w="11905" w:h="16838"/>
      <w:pgMar w:top="1134" w:right="567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34" w:rsidRDefault="00862E34" w:rsidP="009867AB">
      <w:pPr>
        <w:spacing w:after="0" w:line="240" w:lineRule="auto"/>
      </w:pPr>
      <w:r>
        <w:separator/>
      </w:r>
    </w:p>
  </w:endnote>
  <w:endnote w:type="continuationSeparator" w:id="0">
    <w:p w:rsidR="00862E34" w:rsidRDefault="00862E34" w:rsidP="0098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34" w:rsidRDefault="00862E34" w:rsidP="009867AB">
      <w:pPr>
        <w:spacing w:after="0" w:line="240" w:lineRule="auto"/>
      </w:pPr>
      <w:r>
        <w:separator/>
      </w:r>
    </w:p>
  </w:footnote>
  <w:footnote w:type="continuationSeparator" w:id="0">
    <w:p w:rsidR="00862E34" w:rsidRDefault="00862E34" w:rsidP="0098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01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7AB" w:rsidRPr="00FD4045" w:rsidRDefault="009867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0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5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40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7AB" w:rsidRDefault="009867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B"/>
    <w:rsid w:val="00147053"/>
    <w:rsid w:val="002420D8"/>
    <w:rsid w:val="00285142"/>
    <w:rsid w:val="002D5B05"/>
    <w:rsid w:val="00340100"/>
    <w:rsid w:val="00405D5B"/>
    <w:rsid w:val="00566FAF"/>
    <w:rsid w:val="0082192B"/>
    <w:rsid w:val="0083479F"/>
    <w:rsid w:val="00862E34"/>
    <w:rsid w:val="00890565"/>
    <w:rsid w:val="00975032"/>
    <w:rsid w:val="009867AB"/>
    <w:rsid w:val="00A141BB"/>
    <w:rsid w:val="00A4753B"/>
    <w:rsid w:val="00A77CFB"/>
    <w:rsid w:val="00B0027B"/>
    <w:rsid w:val="00BF4721"/>
    <w:rsid w:val="00D21894"/>
    <w:rsid w:val="00F3557A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088F-D427-4FDD-8A76-AC40209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7AB"/>
  </w:style>
  <w:style w:type="paragraph" w:styleId="a7">
    <w:name w:val="footer"/>
    <w:basedOn w:val="a"/>
    <w:link w:val="a8"/>
    <w:uiPriority w:val="99"/>
    <w:unhideWhenUsed/>
    <w:rsid w:val="009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Коробка</dc:creator>
  <cp:keywords/>
  <dc:description/>
  <cp:lastModifiedBy>Окунь Наталья Юрьевна</cp:lastModifiedBy>
  <cp:revision>2</cp:revision>
  <cp:lastPrinted>2021-01-11T13:10:00Z</cp:lastPrinted>
  <dcterms:created xsi:type="dcterms:W3CDTF">2021-01-14T07:00:00Z</dcterms:created>
  <dcterms:modified xsi:type="dcterms:W3CDTF">2021-01-14T07:00:00Z</dcterms:modified>
</cp:coreProperties>
</file>