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8637" w:right="95"/>
        <w:jc w:val="center"/>
      </w:pPr>
      <w:r>
        <w:rPr>
          <w:spacing w:val="-2"/>
        </w:rPr>
        <w:t>ПРОЕКТ</w:t>
      </w:r>
    </w:p>
    <w:p>
      <w:pPr>
        <w:spacing w:before="0"/>
        <w:ind w:left="840" w:right="844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АДМИНИСТРАЦИЯ</w:t>
      </w:r>
    </w:p>
    <w:p>
      <w:pPr>
        <w:spacing w:before="0"/>
        <w:ind w:left="840" w:right="844" w:firstLine="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ГОРОДСКОЙ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ОКРУГ ГОРОД-КУРОРТ СОЧИ КРАСНОДАРСКОГО КРАЯ</w:t>
      </w:r>
    </w:p>
    <w:p>
      <w:pPr>
        <w:pStyle w:val="BodyText"/>
        <w:rPr>
          <w:b/>
        </w:rPr>
      </w:pPr>
    </w:p>
    <w:p>
      <w:pPr>
        <w:spacing w:before="0"/>
        <w:ind w:left="92" w:right="9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ПОСТАНОВЛЕНИЕ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tabs>
          <w:tab w:pos="2318" w:val="left" w:leader="none"/>
          <w:tab w:pos="7293" w:val="left" w:leader="none"/>
          <w:tab w:pos="9515" w:val="left" w:leader="none"/>
        </w:tabs>
        <w:spacing w:before="89"/>
        <w:ind w:left="101"/>
      </w:pPr>
      <w:r>
        <w:rPr/>
        <w:t>от </w:t>
      </w:r>
      <w:r>
        <w:rPr>
          <w:u w:val="single"/>
        </w:rPr>
        <w:tab/>
      </w:r>
      <w:r>
        <w:rPr/>
        <w:tab/>
        <w:t>№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line="276" w:lineRule="auto" w:before="89"/>
        <w:ind w:left="90" w:right="95" w:firstLine="0"/>
        <w:jc w:val="center"/>
        <w:rPr>
          <w:b/>
          <w:sz w:val="28"/>
        </w:rPr>
      </w:pPr>
      <w:r>
        <w:rPr>
          <w:b/>
          <w:sz w:val="28"/>
        </w:rPr>
        <w:t>«Об утверждении формы проверочного листа, применяемого при осуществлении муниципального контроля в сфере благоустройства на территории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городской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округ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город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курорт Сочи Краснодарского края»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810"/>
        <w:jc w:val="both"/>
      </w:pP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со</w:t>
      </w:r>
      <w:r>
        <w:rPr>
          <w:spacing w:val="19"/>
        </w:rPr>
        <w:t> </w:t>
      </w:r>
      <w:r>
        <w:rPr/>
        <w:t>статьей</w:t>
      </w:r>
      <w:r>
        <w:rPr>
          <w:spacing w:val="19"/>
        </w:rPr>
        <w:t> </w:t>
      </w:r>
      <w:r>
        <w:rPr/>
        <w:t>53</w:t>
      </w:r>
      <w:r>
        <w:rPr>
          <w:spacing w:val="19"/>
        </w:rPr>
        <w:t> </w:t>
      </w:r>
      <w:r>
        <w:rPr/>
        <w:t>Федерального</w:t>
      </w:r>
      <w:r>
        <w:rPr>
          <w:spacing w:val="19"/>
        </w:rPr>
        <w:t> </w:t>
      </w:r>
      <w:r>
        <w:rPr/>
        <w:t>закона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31</w:t>
      </w:r>
      <w:r>
        <w:rPr>
          <w:spacing w:val="19"/>
        </w:rPr>
        <w:t> </w:t>
      </w:r>
      <w:r>
        <w:rPr/>
        <w:t>июля</w:t>
      </w:r>
      <w:r>
        <w:rPr>
          <w:spacing w:val="19"/>
        </w:rPr>
        <w:t> </w:t>
      </w:r>
      <w:r>
        <w:rPr/>
        <w:t>2020</w:t>
      </w:r>
      <w:r>
        <w:rPr>
          <w:spacing w:val="20"/>
        </w:rPr>
        <w:t> </w:t>
      </w:r>
      <w:r>
        <w:rPr>
          <w:spacing w:val="-4"/>
        </w:rPr>
        <w:t>года</w:t>
      </w:r>
    </w:p>
    <w:p>
      <w:pPr>
        <w:pStyle w:val="BodyText"/>
        <w:spacing w:line="360" w:lineRule="auto" w:before="161"/>
        <w:ind w:left="101" w:right="104"/>
        <w:jc w:val="both"/>
      </w:pPr>
      <w:r>
        <w:rPr/>
        <w:t>№</w:t>
      </w:r>
      <w:r>
        <w:rPr>
          <w:spacing w:val="-8"/>
        </w:rPr>
        <w:t> </w:t>
      </w:r>
      <w:r>
        <w:rPr/>
        <w:t>248-ФЗ</w:t>
      </w:r>
      <w:r>
        <w:rPr>
          <w:spacing w:val="-8"/>
        </w:rPr>
        <w:t> </w:t>
      </w:r>
      <w:r>
        <w:rPr/>
        <w:t>«О</w:t>
      </w:r>
      <w:r>
        <w:rPr>
          <w:spacing w:val="-8"/>
        </w:rPr>
        <w:t> </w:t>
      </w:r>
      <w:r>
        <w:rPr/>
        <w:t>государственном</w:t>
      </w:r>
      <w:r>
        <w:rPr>
          <w:spacing w:val="-8"/>
        </w:rPr>
        <w:t> </w:t>
      </w:r>
      <w:r>
        <w:rPr/>
        <w:t>контроле</w:t>
      </w:r>
      <w:r>
        <w:rPr>
          <w:spacing w:val="-8"/>
        </w:rPr>
        <w:t> </w:t>
      </w:r>
      <w:r>
        <w:rPr/>
        <w:t>(надзоре)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муниципальном</w:t>
      </w:r>
      <w:r>
        <w:rPr>
          <w:spacing w:val="-8"/>
        </w:rPr>
        <w:t> </w:t>
      </w:r>
      <w:r>
        <w:rPr/>
        <w:t>контроле</w:t>
      </w:r>
      <w:r>
        <w:rPr>
          <w:spacing w:val="-8"/>
        </w:rPr>
        <w:t> </w:t>
      </w:r>
      <w:r>
        <w:rPr/>
        <w:t>в Российской Федерации», пунктом 3 требований к разработке, содержанию, общественному</w:t>
      </w:r>
      <w:r>
        <w:rPr>
          <w:spacing w:val="-17"/>
        </w:rPr>
        <w:t> </w:t>
      </w:r>
      <w:r>
        <w:rPr/>
        <w:t>обсуждению</w:t>
      </w:r>
      <w:r>
        <w:rPr>
          <w:spacing w:val="-17"/>
        </w:rPr>
        <w:t> </w:t>
      </w:r>
      <w:r>
        <w:rPr/>
        <w:t>проектов</w:t>
      </w:r>
      <w:r>
        <w:rPr>
          <w:spacing w:val="-17"/>
        </w:rPr>
        <w:t> </w:t>
      </w:r>
      <w:r>
        <w:rPr/>
        <w:t>форм</w:t>
      </w:r>
      <w:r>
        <w:rPr>
          <w:spacing w:val="-17"/>
        </w:rPr>
        <w:t> </w:t>
      </w:r>
      <w:r>
        <w:rPr/>
        <w:t>проверочных</w:t>
      </w:r>
      <w:r>
        <w:rPr>
          <w:spacing w:val="-17"/>
        </w:rPr>
        <w:t> </w:t>
      </w:r>
      <w:r>
        <w:rPr/>
        <w:t>листов,</w:t>
      </w:r>
      <w:r>
        <w:rPr>
          <w:spacing w:val="-17"/>
        </w:rPr>
        <w:t> </w:t>
      </w:r>
      <w:r>
        <w:rPr/>
        <w:t>утверждению, применению, актуализации форм проверочных листов, утвержденных постановлением Правительства Российской Федерации от 27 октября 2021 года</w:t>
      </w:r>
    </w:p>
    <w:p>
      <w:pPr>
        <w:pStyle w:val="BodyText"/>
        <w:ind w:left="101"/>
        <w:jc w:val="both"/>
      </w:pPr>
      <w:r>
        <w:rPr/>
        <w:t>№</w:t>
      </w:r>
      <w:r>
        <w:rPr>
          <w:spacing w:val="-1"/>
        </w:rPr>
        <w:t> </w:t>
      </w:r>
      <w:r>
        <w:rPr/>
        <w:t>1844, </w:t>
      </w:r>
      <w:r>
        <w:rPr>
          <w:spacing w:val="-2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pos="1369" w:val="left" w:leader="none"/>
        </w:tabs>
        <w:spacing w:line="360" w:lineRule="auto" w:before="161" w:after="0"/>
        <w:ind w:left="101" w:right="104" w:firstLine="708"/>
        <w:jc w:val="both"/>
        <w:rPr>
          <w:sz w:val="28"/>
        </w:rPr>
      </w:pPr>
      <w:r>
        <w:rPr>
          <w:sz w:val="28"/>
        </w:rPr>
        <w:t>Утвердить формы проверочного листа, применяемого при осуществлении муниципального контроля в сфере благоустройства на территории муниципального образования городской округ город - курорт Сочи Краснодарского края (прилагается).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0" w:lineRule="auto" w:before="0" w:after="0"/>
        <w:ind w:left="101" w:right="104" w:firstLine="708"/>
        <w:jc w:val="both"/>
        <w:rPr>
          <w:sz w:val="28"/>
        </w:rPr>
      </w:pPr>
      <w:r>
        <w:rPr>
          <w:sz w:val="28"/>
        </w:rPr>
        <w:t>Проверочные листы подлежат обязательному применению при осуществлении плановых контрольных мероприятий, в форме выездной проверки и рейдового осмотра.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360" w:lineRule="auto" w:before="0" w:after="0"/>
        <w:ind w:left="101" w:right="104" w:firstLine="708"/>
        <w:jc w:val="both"/>
        <w:rPr>
          <w:sz w:val="28"/>
        </w:rPr>
      </w:pPr>
      <w:r>
        <w:rPr>
          <w:sz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</w:t>
      </w:r>
      <w:r>
        <w:rPr>
          <w:spacing w:val="-2"/>
          <w:sz w:val="28"/>
        </w:rPr>
        <w:t>Интернет.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460"/>
        </w:sectPr>
      </w:pPr>
    </w:p>
    <w:p>
      <w:pPr>
        <w:spacing w:before="71"/>
        <w:ind w:left="0" w:right="5" w:firstLine="0"/>
        <w:jc w:val="center"/>
        <w:rPr>
          <w:sz w:val="22"/>
        </w:rPr>
      </w:pPr>
      <w:r>
        <w:rPr>
          <w:sz w:val="22"/>
        </w:rPr>
        <w:t>2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360" w:lineRule="auto" w:before="0" w:after="0"/>
        <w:ind w:left="101" w:right="105" w:firstLine="708"/>
        <w:jc w:val="both"/>
        <w:rPr>
          <w:sz w:val="28"/>
        </w:rPr>
      </w:pPr>
      <w:r>
        <w:rPr>
          <w:sz w:val="28"/>
        </w:rPr>
        <w:t>Контроль за выполнением настоящего решения возложить на Заместителя главы муниципального образования городской округ город-курорт Сочи Краснодарского края Бескровного Н.А.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0" w:after="0"/>
        <w:ind w:left="101" w:right="106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4"/>
          <w:sz w:val="28"/>
        </w:rPr>
        <w:t> </w:t>
      </w:r>
      <w:r>
        <w:rPr>
          <w:sz w:val="28"/>
        </w:rPr>
        <w:t>постановление</w:t>
      </w:r>
      <w:r>
        <w:rPr>
          <w:spacing w:val="-14"/>
          <w:sz w:val="28"/>
        </w:rPr>
        <w:t> </w:t>
      </w:r>
      <w:r>
        <w:rPr>
          <w:sz w:val="28"/>
        </w:rPr>
        <w:t>вступает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силу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следующий</w:t>
      </w:r>
      <w:r>
        <w:rPr>
          <w:spacing w:val="-14"/>
          <w:sz w:val="28"/>
        </w:rPr>
        <w:t> </w:t>
      </w:r>
      <w:r>
        <w:rPr>
          <w:sz w:val="28"/>
        </w:rPr>
        <w:t>день</w:t>
      </w:r>
      <w:r>
        <w:rPr>
          <w:spacing w:val="-14"/>
          <w:sz w:val="28"/>
        </w:rPr>
        <w:t> </w:t>
      </w:r>
      <w:r>
        <w:rPr>
          <w:sz w:val="28"/>
        </w:rPr>
        <w:t>после</w:t>
      </w:r>
      <w:r>
        <w:rPr>
          <w:spacing w:val="-14"/>
          <w:sz w:val="28"/>
        </w:rPr>
        <w:t> </w:t>
      </w:r>
      <w:r>
        <w:rPr>
          <w:sz w:val="28"/>
        </w:rPr>
        <w:t>дня его официального опубликования, но не ранее 1 марта 2022 года.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7000" w:val="left" w:leader="none"/>
        </w:tabs>
        <w:ind w:right="54"/>
        <w:jc w:val="center"/>
      </w:pPr>
      <w:r>
        <w:rPr/>
        <w:t>Глава</w:t>
      </w:r>
      <w:r>
        <w:rPr>
          <w:spacing w:val="-6"/>
        </w:rPr>
        <w:t> </w:t>
      </w:r>
      <w:r>
        <w:rPr/>
        <w:t>города</w:t>
      </w:r>
      <w:r>
        <w:rPr>
          <w:spacing w:val="-5"/>
        </w:rPr>
        <w:t> </w:t>
      </w:r>
      <w:r>
        <w:rPr>
          <w:spacing w:val="-4"/>
        </w:rPr>
        <w:t>Сочи</w:t>
      </w:r>
      <w:r>
        <w:rPr/>
        <w:tab/>
        <w:t>А.С.</w:t>
      </w:r>
      <w:r>
        <w:rPr>
          <w:spacing w:val="-4"/>
        </w:rPr>
        <w:t> </w:t>
      </w:r>
      <w:r>
        <w:rPr>
          <w:spacing w:val="-2"/>
        </w:rPr>
        <w:t>Копайгородский</w:t>
      </w:r>
    </w:p>
    <w:sectPr>
      <w:pgSz w:w="11910" w:h="16840"/>
      <w:pgMar w:top="62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5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5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5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4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2022-02-10T06:09:11Z</dcterms:created>
  <dcterms:modified xsi:type="dcterms:W3CDTF">2022-02-10T06:09:11Z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