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5C" w:rsidRPr="004467E9" w:rsidRDefault="00705C5C" w:rsidP="008E6636">
      <w:pPr>
        <w:pStyle w:val="2"/>
        <w:contextualSpacing/>
        <w:jc w:val="right"/>
        <w:rPr>
          <w:b w:val="0"/>
          <w:szCs w:val="28"/>
        </w:rPr>
      </w:pPr>
      <w:bookmarkStart w:id="0" w:name="_GoBack"/>
      <w:bookmarkEnd w:id="0"/>
      <w:r w:rsidRPr="004467E9">
        <w:rPr>
          <w:b w:val="0"/>
          <w:szCs w:val="28"/>
        </w:rPr>
        <w:t>Проект</w:t>
      </w:r>
    </w:p>
    <w:p w:rsidR="00705B1B" w:rsidRPr="004467E9" w:rsidRDefault="00705B1B" w:rsidP="008E6636">
      <w:pPr>
        <w:pStyle w:val="2"/>
        <w:contextualSpacing/>
        <w:rPr>
          <w:b w:val="0"/>
          <w:szCs w:val="28"/>
        </w:rPr>
      </w:pPr>
    </w:p>
    <w:p w:rsidR="00705C5C" w:rsidRPr="004467E9" w:rsidRDefault="00705C5C" w:rsidP="008E6636">
      <w:pPr>
        <w:pStyle w:val="2"/>
        <w:contextualSpacing/>
        <w:rPr>
          <w:b w:val="0"/>
          <w:szCs w:val="28"/>
        </w:rPr>
      </w:pPr>
      <w:r w:rsidRPr="004467E9">
        <w:rPr>
          <w:b w:val="0"/>
          <w:szCs w:val="28"/>
        </w:rPr>
        <w:t xml:space="preserve">АДМИНИСТРАЦИЯ </w:t>
      </w:r>
      <w:r w:rsidR="00B413F5">
        <w:rPr>
          <w:b w:val="0"/>
          <w:szCs w:val="28"/>
        </w:rPr>
        <w:t>МУНИЦИПАЛЬНОГО ОБРАЗОВАНИЯ ГОРОДСКОЙ ОКРУГ ГОРОД-КУРОРТ</w:t>
      </w:r>
      <w:r w:rsidRPr="004467E9">
        <w:rPr>
          <w:b w:val="0"/>
          <w:szCs w:val="28"/>
        </w:rPr>
        <w:t xml:space="preserve"> СОЧИ</w:t>
      </w:r>
      <w:r w:rsidR="005545CB">
        <w:rPr>
          <w:b w:val="0"/>
          <w:szCs w:val="28"/>
        </w:rPr>
        <w:t xml:space="preserve"> КРАСНОДАРСКОГО КРАЯ</w:t>
      </w:r>
    </w:p>
    <w:p w:rsidR="00705C5C" w:rsidRPr="004467E9" w:rsidRDefault="00705C5C" w:rsidP="008E66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5C5C" w:rsidRPr="004467E9" w:rsidRDefault="00705C5C" w:rsidP="008E6636">
      <w:pPr>
        <w:pStyle w:val="2"/>
        <w:contextualSpacing/>
        <w:rPr>
          <w:b w:val="0"/>
          <w:szCs w:val="28"/>
        </w:rPr>
      </w:pPr>
      <w:r w:rsidRPr="004467E9">
        <w:rPr>
          <w:b w:val="0"/>
          <w:szCs w:val="28"/>
        </w:rPr>
        <w:t>П О С Т А Н О В Л Е Н И Е</w:t>
      </w:r>
    </w:p>
    <w:p w:rsidR="00705C5C" w:rsidRPr="004467E9" w:rsidRDefault="00705C5C" w:rsidP="008E66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5C5C" w:rsidRPr="004467E9" w:rsidRDefault="00705C5C" w:rsidP="008E663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467E9">
        <w:rPr>
          <w:rFonts w:ascii="Times New Roman" w:hAnsi="Times New Roman" w:cs="Times New Roman"/>
          <w:sz w:val="28"/>
          <w:szCs w:val="28"/>
        </w:rPr>
        <w:t xml:space="preserve">от ________________                                                    </w:t>
      </w:r>
      <w:r w:rsidR="00705B1B" w:rsidRPr="004467E9">
        <w:rPr>
          <w:rFonts w:ascii="Times New Roman" w:hAnsi="Times New Roman" w:cs="Times New Roman"/>
          <w:sz w:val="28"/>
          <w:szCs w:val="28"/>
        </w:rPr>
        <w:t xml:space="preserve">      </w:t>
      </w:r>
      <w:r w:rsidRPr="004467E9">
        <w:rPr>
          <w:rFonts w:ascii="Times New Roman" w:hAnsi="Times New Roman" w:cs="Times New Roman"/>
          <w:sz w:val="28"/>
          <w:szCs w:val="28"/>
        </w:rPr>
        <w:t xml:space="preserve"> №  __________________</w:t>
      </w:r>
    </w:p>
    <w:p w:rsidR="00705C5C" w:rsidRPr="004467E9" w:rsidRDefault="00705C5C" w:rsidP="008E66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5C5C" w:rsidRPr="004467E9" w:rsidRDefault="00705C5C" w:rsidP="008E66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7E9">
        <w:rPr>
          <w:rFonts w:ascii="Times New Roman" w:hAnsi="Times New Roman" w:cs="Times New Roman"/>
          <w:sz w:val="28"/>
          <w:szCs w:val="28"/>
        </w:rPr>
        <w:t>город Сочи</w:t>
      </w:r>
    </w:p>
    <w:p w:rsidR="00705C5C" w:rsidRPr="004467E9" w:rsidRDefault="00705C5C" w:rsidP="008E66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3AE" w:rsidRDefault="000903AE" w:rsidP="008E6636">
      <w:pPr>
        <w:pStyle w:val="a3"/>
        <w:contextualSpacing/>
        <w:jc w:val="both"/>
        <w:rPr>
          <w:rFonts w:eastAsiaTheme="minorHAnsi"/>
          <w:szCs w:val="28"/>
          <w:lang w:val="ru-RU" w:eastAsia="en-US"/>
        </w:rPr>
      </w:pPr>
    </w:p>
    <w:p w:rsidR="00705C5C" w:rsidRPr="004467E9" w:rsidRDefault="00705C5C" w:rsidP="008E6636">
      <w:pPr>
        <w:pStyle w:val="a3"/>
        <w:contextualSpacing/>
        <w:rPr>
          <w:b/>
          <w:szCs w:val="28"/>
          <w:lang w:val="ru-RU"/>
        </w:rPr>
      </w:pPr>
      <w:r w:rsidRPr="004467E9">
        <w:rPr>
          <w:b/>
          <w:szCs w:val="28"/>
        </w:rPr>
        <w:t xml:space="preserve">О </w:t>
      </w:r>
      <w:r w:rsidRPr="004467E9">
        <w:rPr>
          <w:b/>
          <w:szCs w:val="28"/>
          <w:lang w:val="ru-RU"/>
        </w:rPr>
        <w:t>размещении нестационарных торговых объектов, расположенных на территории муниципального образования</w:t>
      </w:r>
      <w:r w:rsidR="005545CB">
        <w:rPr>
          <w:b/>
          <w:szCs w:val="28"/>
          <w:lang w:val="ru-RU"/>
        </w:rPr>
        <w:t xml:space="preserve"> городской округ</w:t>
      </w:r>
      <w:r w:rsidRPr="004467E9">
        <w:rPr>
          <w:b/>
          <w:szCs w:val="28"/>
          <w:lang w:val="ru-RU"/>
        </w:rPr>
        <w:t xml:space="preserve"> город-курорт Сочи</w:t>
      </w:r>
      <w:r w:rsidR="005545CB">
        <w:rPr>
          <w:b/>
          <w:szCs w:val="28"/>
          <w:lang w:val="ru-RU"/>
        </w:rPr>
        <w:t xml:space="preserve"> Краснодарского края</w:t>
      </w:r>
      <w:r w:rsidRPr="004467E9">
        <w:rPr>
          <w:b/>
          <w:szCs w:val="28"/>
          <w:lang w:val="ru-RU"/>
        </w:rPr>
        <w:t>, на земельных участках, в зданиях, строениях, сооружениях, находящихся в государственной или муниципальной собственности</w:t>
      </w:r>
    </w:p>
    <w:p w:rsidR="00705C5C" w:rsidRPr="004467E9" w:rsidRDefault="00705C5C" w:rsidP="008E6636">
      <w:pPr>
        <w:pStyle w:val="a3"/>
        <w:contextualSpacing/>
        <w:jc w:val="left"/>
        <w:rPr>
          <w:szCs w:val="28"/>
        </w:rPr>
      </w:pPr>
    </w:p>
    <w:p w:rsidR="00FB5AF8" w:rsidRPr="004467E9" w:rsidRDefault="00FB5AF8" w:rsidP="008E6636">
      <w:pPr>
        <w:pStyle w:val="a3"/>
        <w:contextualSpacing/>
        <w:jc w:val="left"/>
        <w:rPr>
          <w:szCs w:val="28"/>
        </w:rPr>
      </w:pPr>
    </w:p>
    <w:p w:rsidR="00705C5C" w:rsidRPr="004467E9" w:rsidRDefault="00705C5C" w:rsidP="005545CB">
      <w:pPr>
        <w:spacing w:after="1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467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68E7" w:rsidRPr="004467E9">
        <w:rPr>
          <w:rFonts w:ascii="Times New Roman" w:hAnsi="Times New Roman" w:cs="Times New Roman"/>
          <w:sz w:val="28"/>
          <w:szCs w:val="28"/>
        </w:rPr>
        <w:t>Гражданским кодексом</w:t>
      </w:r>
      <w:hyperlink r:id="rId7" w:history="1"/>
      <w:r w:rsidR="00D168E7" w:rsidRPr="004467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</w:t>
      </w:r>
      <w:hyperlink r:id="rId8" w:history="1"/>
      <w:r w:rsidR="009574BD" w:rsidRPr="004467E9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D168E7" w:rsidRPr="004467E9">
        <w:rPr>
          <w:rFonts w:ascii="Times New Roman" w:hAnsi="Times New Roman" w:cs="Times New Roman"/>
          <w:sz w:val="28"/>
          <w:szCs w:val="28"/>
        </w:rPr>
        <w:t>2003</w:t>
      </w:r>
      <w:r w:rsidR="009574BD" w:rsidRPr="004467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68E7" w:rsidRPr="004467E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4467E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Федерации»,</w:t>
      </w:r>
      <w:r w:rsidR="00D168E7" w:rsidRPr="004467E9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hyperlink r:id="rId9" w:history="1"/>
      <w:r w:rsidR="009574BD" w:rsidRPr="004467E9">
        <w:rPr>
          <w:rFonts w:ascii="Times New Roman" w:hAnsi="Times New Roman" w:cs="Times New Roman"/>
          <w:sz w:val="28"/>
          <w:szCs w:val="28"/>
        </w:rPr>
        <w:t xml:space="preserve"> от 26 июля </w:t>
      </w:r>
      <w:r w:rsidR="00D168E7" w:rsidRPr="004467E9">
        <w:rPr>
          <w:rFonts w:ascii="Times New Roman" w:hAnsi="Times New Roman" w:cs="Times New Roman"/>
          <w:sz w:val="28"/>
          <w:szCs w:val="28"/>
        </w:rPr>
        <w:t>2006</w:t>
      </w:r>
      <w:r w:rsidR="009574BD" w:rsidRPr="004467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68E7" w:rsidRPr="004467E9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</w:t>
      </w:r>
      <w:r w:rsidRPr="004467E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постановляю:</w:t>
      </w:r>
    </w:p>
    <w:p w:rsidR="00B413F5" w:rsidRPr="005545CB" w:rsidRDefault="00B413F5" w:rsidP="005545C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45C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413F5" w:rsidRDefault="00B413F5" w:rsidP="005545CB">
      <w:pPr>
        <w:spacing w:before="280" w:after="1"/>
        <w:ind w:firstLine="540"/>
        <w:contextualSpacing/>
      </w:pPr>
      <w:r w:rsidRPr="005545CB">
        <w:rPr>
          <w:rFonts w:ascii="Times New Roman" w:hAnsi="Times New Roman" w:cs="Times New Roman"/>
          <w:sz w:val="28"/>
          <w:szCs w:val="28"/>
        </w:rPr>
        <w:t>1.1.</w:t>
      </w:r>
      <w:r w:rsidR="005545CB" w:rsidRPr="005545CB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5545C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</w:rPr>
        <w:t xml:space="preserve"> нестационарных торговых объектов, расположенных на территории муниципального образования</w:t>
      </w:r>
      <w:r w:rsidR="005545CB">
        <w:rPr>
          <w:rFonts w:ascii="Times New Roman" w:hAnsi="Times New Roman" w:cs="Times New Roman"/>
          <w:sz w:val="28"/>
        </w:rPr>
        <w:t xml:space="preserve"> городской округ</w:t>
      </w:r>
      <w:r>
        <w:rPr>
          <w:rFonts w:ascii="Times New Roman" w:hAnsi="Times New Roman" w:cs="Times New Roman"/>
          <w:sz w:val="28"/>
        </w:rPr>
        <w:t xml:space="preserve"> город-курорт Сочи</w:t>
      </w:r>
      <w:r w:rsidR="005545CB">
        <w:rPr>
          <w:rFonts w:ascii="Times New Roman" w:hAnsi="Times New Roman" w:cs="Times New Roman"/>
          <w:sz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</w:rPr>
        <w:t>, на земельных участках, в зданиях, строениях, сооружениях, находящихся в государственной или муниципал</w:t>
      </w:r>
      <w:r w:rsidR="005545CB">
        <w:rPr>
          <w:rFonts w:ascii="Times New Roman" w:hAnsi="Times New Roman" w:cs="Times New Roman"/>
          <w:sz w:val="28"/>
        </w:rPr>
        <w:t>ьной собственности (приложение №</w:t>
      </w:r>
      <w:r>
        <w:rPr>
          <w:rFonts w:ascii="Times New Roman" w:hAnsi="Times New Roman" w:cs="Times New Roman"/>
          <w:sz w:val="28"/>
        </w:rPr>
        <w:t xml:space="preserve"> 1).</w:t>
      </w:r>
    </w:p>
    <w:p w:rsidR="00B413F5" w:rsidRPr="005545CB" w:rsidRDefault="00B413F5" w:rsidP="005545C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45CB">
        <w:rPr>
          <w:rFonts w:ascii="Times New Roman" w:hAnsi="Times New Roman" w:cs="Times New Roman"/>
          <w:sz w:val="28"/>
          <w:szCs w:val="28"/>
        </w:rPr>
        <w:t xml:space="preserve">1.2. </w:t>
      </w:r>
      <w:r w:rsidR="005545CB" w:rsidRPr="005545C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545CB">
        <w:rPr>
          <w:rFonts w:ascii="Times New Roman" w:hAnsi="Times New Roman" w:cs="Times New Roman"/>
          <w:sz w:val="28"/>
          <w:szCs w:val="28"/>
        </w:rPr>
        <w:t>об организации и проведении электронного аукциона на право заключения договора на размещение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(п</w:t>
      </w:r>
      <w:r w:rsidR="005545CB">
        <w:rPr>
          <w:rFonts w:ascii="Times New Roman" w:hAnsi="Times New Roman" w:cs="Times New Roman"/>
          <w:sz w:val="28"/>
          <w:szCs w:val="28"/>
        </w:rPr>
        <w:t>риложение №</w:t>
      </w:r>
      <w:r w:rsidRPr="005545CB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B413F5" w:rsidRPr="005545CB" w:rsidRDefault="00B413F5" w:rsidP="005545C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45CB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5545CB" w:rsidRPr="005545C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545CB">
        <w:rPr>
          <w:rFonts w:ascii="Times New Roman" w:hAnsi="Times New Roman" w:cs="Times New Roman"/>
          <w:sz w:val="28"/>
          <w:szCs w:val="28"/>
        </w:rPr>
        <w:t>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</w:t>
      </w:r>
      <w:r w:rsidR="005545CB">
        <w:rPr>
          <w:rFonts w:ascii="Times New Roman" w:hAnsi="Times New Roman" w:cs="Times New Roman"/>
          <w:sz w:val="28"/>
          <w:szCs w:val="28"/>
        </w:rPr>
        <w:t>ый не разграничена (приложение №</w:t>
      </w:r>
      <w:r w:rsidRPr="005545CB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B413F5" w:rsidRPr="005545CB" w:rsidRDefault="00B413F5" w:rsidP="005545C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45CB">
        <w:rPr>
          <w:rFonts w:ascii="Times New Roman" w:hAnsi="Times New Roman" w:cs="Times New Roman"/>
          <w:sz w:val="28"/>
          <w:szCs w:val="28"/>
        </w:rPr>
        <w:t xml:space="preserve">1.4. </w:t>
      </w:r>
      <w:r w:rsidR="005545CB" w:rsidRPr="005545C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5545CB">
        <w:rPr>
          <w:rFonts w:ascii="Times New Roman" w:hAnsi="Times New Roman" w:cs="Times New Roman"/>
          <w:sz w:val="28"/>
          <w:szCs w:val="28"/>
        </w:rPr>
        <w:t>размещения, обустройства и эксплуатации нестационарных площадок (выносных столов) при стационарных предприятиях обществ</w:t>
      </w:r>
      <w:r w:rsidR="005545CB" w:rsidRPr="005545CB">
        <w:rPr>
          <w:rFonts w:ascii="Times New Roman" w:hAnsi="Times New Roman" w:cs="Times New Roman"/>
          <w:sz w:val="28"/>
          <w:szCs w:val="28"/>
        </w:rPr>
        <w:t>енного питания (приложение №</w:t>
      </w:r>
      <w:r w:rsidRPr="005545CB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B413F5" w:rsidRPr="005545CB" w:rsidRDefault="00B413F5" w:rsidP="005545C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45CB">
        <w:rPr>
          <w:rFonts w:ascii="Times New Roman" w:hAnsi="Times New Roman" w:cs="Times New Roman"/>
          <w:sz w:val="28"/>
          <w:szCs w:val="28"/>
        </w:rPr>
        <w:t xml:space="preserve">1.5. </w:t>
      </w:r>
      <w:r w:rsidR="005545CB" w:rsidRPr="005545CB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Pr="005545CB">
        <w:rPr>
          <w:rFonts w:ascii="Times New Roman" w:hAnsi="Times New Roman" w:cs="Times New Roman"/>
          <w:sz w:val="28"/>
          <w:szCs w:val="28"/>
        </w:rPr>
        <w:t>определения начальной (минимальной) цены предмета торгов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и таблицу значений корректирующего коэффициента по специализации нестационарного торгового объекта (ассортименту реализуемой продукции, о</w:t>
      </w:r>
      <w:r w:rsidR="005545CB" w:rsidRPr="005545CB">
        <w:rPr>
          <w:rFonts w:ascii="Times New Roman" w:hAnsi="Times New Roman" w:cs="Times New Roman"/>
          <w:sz w:val="28"/>
          <w:szCs w:val="28"/>
        </w:rPr>
        <w:t>казываемой услуги) (приложение №</w:t>
      </w:r>
      <w:r w:rsidRPr="005545CB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B413F5" w:rsidRPr="005545CB" w:rsidRDefault="00B413F5" w:rsidP="005545C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45CB">
        <w:rPr>
          <w:rFonts w:ascii="Times New Roman" w:hAnsi="Times New Roman" w:cs="Times New Roman"/>
          <w:sz w:val="28"/>
          <w:szCs w:val="28"/>
        </w:rPr>
        <w:t xml:space="preserve">1.6. Формы документации (бланков) для участия в торгах на право заключения </w:t>
      </w:r>
      <w:r w:rsidR="005545CB" w:rsidRPr="005545C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545CB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</w:t>
      </w:r>
      <w:r w:rsidR="005545CB" w:rsidRPr="005545CB">
        <w:rPr>
          <w:rFonts w:ascii="Times New Roman" w:hAnsi="Times New Roman" w:cs="Times New Roman"/>
          <w:sz w:val="28"/>
          <w:szCs w:val="28"/>
        </w:rPr>
        <w:t>ый не разграничена (приложение №</w:t>
      </w:r>
      <w:r w:rsidRPr="005545CB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B413F5" w:rsidRPr="005545CB" w:rsidRDefault="00B413F5" w:rsidP="005545C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45CB">
        <w:rPr>
          <w:rFonts w:ascii="Times New Roman" w:hAnsi="Times New Roman" w:cs="Times New Roman"/>
          <w:sz w:val="28"/>
          <w:szCs w:val="28"/>
        </w:rPr>
        <w:t xml:space="preserve">1.7. </w:t>
      </w:r>
      <w:r w:rsidR="005545CB" w:rsidRPr="005545CB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5545CB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вопросам потребительского рынка и услуг админис</w:t>
      </w:r>
      <w:r w:rsidR="005545CB" w:rsidRPr="005545CB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5545C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5545CB" w:rsidRPr="005545CB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5545CB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2. Установить, что: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2.1. Утверждение схемы размещения нестационарных торговых объектов, а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2.2. Срок действия договора о размещении нестационарного торгового объекта не может превышать 5 (пяти) лет. Цена по такому договору определяется в соответствии </w:t>
      </w:r>
      <w:r w:rsidRPr="005545CB">
        <w:rPr>
          <w:rFonts w:ascii="Times New Roman" w:hAnsi="Times New Roman" w:cs="Times New Roman"/>
          <w:sz w:val="28"/>
          <w:szCs w:val="28"/>
        </w:rPr>
        <w:t xml:space="preserve">с </w:t>
      </w:r>
      <w:r w:rsidR="005545CB" w:rsidRPr="005545CB">
        <w:rPr>
          <w:rFonts w:ascii="Times New Roman" w:hAnsi="Times New Roman" w:cs="Times New Roman"/>
          <w:sz w:val="28"/>
          <w:szCs w:val="28"/>
        </w:rPr>
        <w:t xml:space="preserve">приложением № 5 </w:t>
      </w:r>
      <w:r w:rsidRPr="005545CB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</w:rPr>
        <w:t xml:space="preserve"> Постановлению.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3. Передать полномочия по организации и проведению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администрациям внутригородских районов </w:t>
      </w:r>
      <w:r w:rsidR="005545C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>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4. Передать полномочия по организации и проведению электронного аукциона на право заключения договора на размещение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управлению муниципальных закупок администрации </w:t>
      </w:r>
      <w:r w:rsidR="005545C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>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5. Определить инициаторами проведения электронного аукциона на право заключения договора на размещение нестационарного торгового объекта на </w:t>
      </w:r>
      <w:r>
        <w:rPr>
          <w:rFonts w:ascii="Times New Roman" w:hAnsi="Times New Roman" w:cs="Times New Roman"/>
          <w:sz w:val="28"/>
        </w:rPr>
        <w:lastRenderedPageBreak/>
        <w:t xml:space="preserve">земельном участке, находящемся в муниципальной собственности либо государственная собственность на который не разграничена, администрации внутригородских районов </w:t>
      </w:r>
      <w:r w:rsidR="005545C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>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6. Передать полномочия по оформлению, заключению и учету договоров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администрациям внутригородских районов </w:t>
      </w:r>
      <w:r w:rsidR="005545C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>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7. Передать полномочия по организации и проведению открытого конкурса на право заключения договора о размещении нестационарных торговых объектов по предоставлению туристических, экскурсионных и информационных услуг на территории </w:t>
      </w:r>
      <w:r w:rsidR="005545CB">
        <w:rPr>
          <w:rFonts w:ascii="Times New Roman" w:hAnsi="Times New Roman" w:cs="Times New Roman"/>
          <w:sz w:val="28"/>
        </w:rPr>
        <w:t xml:space="preserve">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sz w:val="28"/>
        </w:rPr>
        <w:t xml:space="preserve">департаменту курортов и туризма администрации </w:t>
      </w:r>
      <w:r w:rsidR="005545C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>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8. Передать полномочия по определению порядка организации и проведения конкурса на право заключения договора о размещении нестационарных торговых объектов на пляжной территории в пределах </w:t>
      </w:r>
      <w:r w:rsidR="005545C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 xml:space="preserve"> департаменту курортов и туризма администрации </w:t>
      </w:r>
      <w:r w:rsidR="005545C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>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9. Управлению потребительского рынка и услуг администрации </w:t>
      </w:r>
      <w:r w:rsidR="005545C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 xml:space="preserve"> (Никончук):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9.1. Осуществлять контроль за учетом договоров о размещении нестационарного торгового объекта, за исключением нестационарных торг</w:t>
      </w:r>
      <w:r w:rsidR="005545CB">
        <w:rPr>
          <w:rFonts w:ascii="Times New Roman" w:hAnsi="Times New Roman" w:cs="Times New Roman"/>
          <w:sz w:val="28"/>
        </w:rPr>
        <w:t>овых объектов по специализации «</w:t>
      </w:r>
      <w:r>
        <w:rPr>
          <w:rFonts w:ascii="Times New Roman" w:hAnsi="Times New Roman" w:cs="Times New Roman"/>
          <w:sz w:val="28"/>
        </w:rPr>
        <w:t>по предоставлению туристических, экску</w:t>
      </w:r>
      <w:r w:rsidR="005545CB">
        <w:rPr>
          <w:rFonts w:ascii="Times New Roman" w:hAnsi="Times New Roman" w:cs="Times New Roman"/>
          <w:sz w:val="28"/>
        </w:rPr>
        <w:t>рсионных и информационных услуг»</w:t>
      </w:r>
      <w:r>
        <w:rPr>
          <w:rFonts w:ascii="Times New Roman" w:hAnsi="Times New Roman" w:cs="Times New Roman"/>
          <w:sz w:val="28"/>
        </w:rPr>
        <w:t xml:space="preserve">, на земельном участке, находящемся в муниципальной собственности либо государственная собственность на который не разграничена, заключенных администрациями Лазаревского, Центрального, Хостинского, Адлерского внутригородских районов </w:t>
      </w:r>
      <w:r w:rsidR="005545C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>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9.2. Осуществлять контроль за соблюдением администрациями внутригородских районов </w:t>
      </w:r>
      <w:r w:rsidR="005545CB">
        <w:rPr>
          <w:rFonts w:ascii="Times New Roman" w:hAnsi="Times New Roman" w:cs="Times New Roman"/>
          <w:sz w:val="28"/>
        </w:rPr>
        <w:t xml:space="preserve">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sz w:val="28"/>
        </w:rPr>
        <w:t>правил организации и проведения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10. Главам администраций внутригородских районов </w:t>
      </w:r>
      <w:r w:rsidR="005545CB">
        <w:rPr>
          <w:rFonts w:ascii="Times New Roman" w:hAnsi="Times New Roman" w:cs="Times New Roman"/>
          <w:sz w:val="28"/>
        </w:rPr>
        <w:t xml:space="preserve">муниципального образования городской округ город-курорт Сочи Краснодарского края Бескровному Н.А., </w:t>
      </w:r>
      <w:r>
        <w:rPr>
          <w:rFonts w:ascii="Times New Roman" w:hAnsi="Times New Roman" w:cs="Times New Roman"/>
          <w:sz w:val="28"/>
        </w:rPr>
        <w:t xml:space="preserve">Бурлеву О.В., </w:t>
      </w:r>
      <w:r w:rsidR="005545CB">
        <w:rPr>
          <w:rFonts w:ascii="Times New Roman" w:hAnsi="Times New Roman" w:cs="Times New Roman"/>
          <w:sz w:val="28"/>
        </w:rPr>
        <w:t>Казанковой И.А., Савину И.М.</w:t>
      </w:r>
      <w:r>
        <w:rPr>
          <w:rFonts w:ascii="Times New Roman" w:hAnsi="Times New Roman" w:cs="Times New Roman"/>
          <w:sz w:val="28"/>
        </w:rPr>
        <w:t>: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lastRenderedPageBreak/>
        <w:t>10.1. Обеспечить своевременное поступление установленных платежей от индивидуальных предпринимателей и юридических лиц по договорам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10.2. Принять предусмотренные нормами действующего законодательства Российской Федерации, Краснодарского края, органов местного самоуправления </w:t>
      </w:r>
      <w:r w:rsidR="005545CB">
        <w:rPr>
          <w:rFonts w:ascii="Times New Roman" w:hAnsi="Times New Roman" w:cs="Times New Roman"/>
          <w:sz w:val="28"/>
        </w:rPr>
        <w:t xml:space="preserve">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sz w:val="28"/>
        </w:rPr>
        <w:t>меры, исключающие размещение нестационарных торговых объектов в местах, не предусмотренных схемой размещения нестационарных торговых объектов.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10.3. Ежемесячно, в срок до 5 (пятого) числа, представлять в управление потребительского рынка и услуг администрации </w:t>
      </w:r>
      <w:r w:rsidR="005545CB">
        <w:rPr>
          <w:rFonts w:ascii="Times New Roman" w:hAnsi="Times New Roman" w:cs="Times New Roman"/>
          <w:sz w:val="28"/>
        </w:rPr>
        <w:t xml:space="preserve">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sz w:val="28"/>
        </w:rPr>
        <w:t>информацию о количестве заключенных договоров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информацию о сумме уплаты предусмотренных платежей.</w:t>
      </w:r>
    </w:p>
    <w:p w:rsidR="00B413F5" w:rsidRDefault="00B413F5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11. Отменить:</w:t>
      </w:r>
    </w:p>
    <w:p w:rsidR="00B413F5" w:rsidRDefault="00B413F5" w:rsidP="005545C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413F5">
        <w:rPr>
          <w:rFonts w:ascii="Times New Roman" w:hAnsi="Times New Roman" w:cs="Times New Roman"/>
          <w:sz w:val="28"/>
        </w:rPr>
        <w:t>Постановление администр</w:t>
      </w:r>
      <w:r w:rsidR="00F713B7">
        <w:rPr>
          <w:rFonts w:ascii="Times New Roman" w:hAnsi="Times New Roman" w:cs="Times New Roman"/>
          <w:sz w:val="28"/>
        </w:rPr>
        <w:t xml:space="preserve">ации города Сочи от 18 февраля </w:t>
      </w:r>
      <w:r>
        <w:rPr>
          <w:rFonts w:ascii="Times New Roman" w:hAnsi="Times New Roman" w:cs="Times New Roman"/>
          <w:sz w:val="28"/>
        </w:rPr>
        <w:t>2020</w:t>
      </w:r>
      <w:r w:rsidR="00F713B7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№</w:t>
      </w:r>
      <w:r w:rsidR="005545CB">
        <w:rPr>
          <w:rFonts w:ascii="Times New Roman" w:hAnsi="Times New Roman" w:cs="Times New Roman"/>
          <w:sz w:val="28"/>
        </w:rPr>
        <w:t xml:space="preserve"> 175 «</w:t>
      </w:r>
      <w:r w:rsidRPr="00B413F5">
        <w:rPr>
          <w:rFonts w:ascii="Times New Roman" w:hAnsi="Times New Roman" w:cs="Times New Roman"/>
          <w:sz w:val="28"/>
        </w:rPr>
        <w:t>О размещении нестационарных торговых объектов, расположенных на территории муниципального образования город-курорт Сочи, на земельных участках, в зданиях, строениях, сооружениях, находящихся в государственной или муниципальной со</w:t>
      </w:r>
      <w:r w:rsidR="005545CB">
        <w:rPr>
          <w:rFonts w:ascii="Times New Roman" w:hAnsi="Times New Roman" w:cs="Times New Roman"/>
          <w:sz w:val="28"/>
        </w:rPr>
        <w:t>бственности».</w:t>
      </w:r>
    </w:p>
    <w:p w:rsidR="00F713B7" w:rsidRPr="00B413F5" w:rsidRDefault="00F713B7" w:rsidP="005545C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- Постановление администрации города Сочи от 23 декабря 2020 года                     № 2173 «О внесении изменений в п</w:t>
      </w:r>
      <w:r w:rsidRPr="00B413F5">
        <w:rPr>
          <w:rFonts w:ascii="Times New Roman" w:hAnsi="Times New Roman" w:cs="Times New Roman"/>
          <w:sz w:val="28"/>
        </w:rPr>
        <w:t>остановление администр</w:t>
      </w:r>
      <w:r>
        <w:rPr>
          <w:rFonts w:ascii="Times New Roman" w:hAnsi="Times New Roman" w:cs="Times New Roman"/>
          <w:sz w:val="28"/>
        </w:rPr>
        <w:t>ации города Сочи от 18.02.2020 № 175 «</w:t>
      </w:r>
      <w:r w:rsidRPr="00B413F5">
        <w:rPr>
          <w:rFonts w:ascii="Times New Roman" w:hAnsi="Times New Roman" w:cs="Times New Roman"/>
          <w:sz w:val="28"/>
        </w:rPr>
        <w:t>О размещении нестационарных торговых объектов, расположенных на территории муниципального образования город-курорт Сочи, на земельных участках, в зданиях, строениях, сооружениях, находящихся в государственной или муниципальной со</w:t>
      </w:r>
      <w:r>
        <w:rPr>
          <w:rFonts w:ascii="Times New Roman" w:hAnsi="Times New Roman" w:cs="Times New Roman"/>
          <w:sz w:val="28"/>
        </w:rPr>
        <w:t>бственности».</w:t>
      </w:r>
    </w:p>
    <w:p w:rsidR="00705C5C" w:rsidRPr="004467E9" w:rsidRDefault="005545CB" w:rsidP="00FD2C13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28A7" w:rsidRPr="004467E9">
        <w:rPr>
          <w:rFonts w:ascii="Times New Roman" w:hAnsi="Times New Roman" w:cs="Times New Roman"/>
          <w:sz w:val="28"/>
          <w:szCs w:val="28"/>
        </w:rPr>
        <w:t>2</w:t>
      </w:r>
      <w:r w:rsidR="00705C5C" w:rsidRPr="004467E9">
        <w:rPr>
          <w:rFonts w:ascii="Times New Roman" w:hAnsi="Times New Roman" w:cs="Times New Roman"/>
          <w:sz w:val="28"/>
          <w:szCs w:val="28"/>
        </w:rPr>
        <w:t>. Уп</w:t>
      </w:r>
      <w:r w:rsidR="00BA1651" w:rsidRPr="004467E9">
        <w:rPr>
          <w:rFonts w:ascii="Times New Roman" w:hAnsi="Times New Roman" w:cs="Times New Roman"/>
          <w:sz w:val="28"/>
          <w:szCs w:val="28"/>
        </w:rPr>
        <w:t>равлению информатизации и связи</w:t>
      </w:r>
      <w:r w:rsidR="00705C5C" w:rsidRPr="004467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2C13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FD2C13" w:rsidRPr="004467E9">
        <w:rPr>
          <w:rFonts w:ascii="Times New Roman" w:hAnsi="Times New Roman" w:cs="Times New Roman"/>
          <w:sz w:val="28"/>
          <w:szCs w:val="28"/>
        </w:rPr>
        <w:t xml:space="preserve"> </w:t>
      </w:r>
      <w:r w:rsidR="00705C5C" w:rsidRPr="004467E9">
        <w:rPr>
          <w:rFonts w:ascii="Times New Roman" w:hAnsi="Times New Roman" w:cs="Times New Roman"/>
          <w:sz w:val="28"/>
          <w:szCs w:val="28"/>
        </w:rPr>
        <w:t>(</w:t>
      </w:r>
      <w:r w:rsidR="00B413F5">
        <w:rPr>
          <w:rFonts w:ascii="Times New Roman" w:hAnsi="Times New Roman" w:cs="Times New Roman"/>
          <w:sz w:val="28"/>
          <w:szCs w:val="28"/>
        </w:rPr>
        <w:t>Лавриенко</w:t>
      </w:r>
      <w:r w:rsidR="00634BB2" w:rsidRPr="004467E9">
        <w:rPr>
          <w:rFonts w:ascii="Times New Roman" w:hAnsi="Times New Roman" w:cs="Times New Roman"/>
          <w:sz w:val="28"/>
          <w:szCs w:val="28"/>
        </w:rPr>
        <w:t>) разместить настоящее п</w:t>
      </w:r>
      <w:r w:rsidR="00705C5C" w:rsidRPr="004467E9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</w:t>
      </w:r>
      <w:r w:rsidR="00FD2C13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FD2C13" w:rsidRPr="004467E9">
        <w:rPr>
          <w:rFonts w:ascii="Times New Roman" w:hAnsi="Times New Roman" w:cs="Times New Roman"/>
          <w:sz w:val="28"/>
          <w:szCs w:val="28"/>
        </w:rPr>
        <w:t xml:space="preserve"> </w:t>
      </w:r>
      <w:r w:rsidR="00705C5C" w:rsidRPr="004467E9">
        <w:rPr>
          <w:rFonts w:ascii="Times New Roman" w:hAnsi="Times New Roman" w:cs="Times New Roman"/>
          <w:sz w:val="28"/>
          <w:szCs w:val="28"/>
        </w:rPr>
        <w:t xml:space="preserve">в </w:t>
      </w:r>
      <w:r w:rsidR="00D10AD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705C5C" w:rsidRPr="004467E9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705C5C" w:rsidRPr="004467E9" w:rsidRDefault="005545CB" w:rsidP="00FD2C13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28A7" w:rsidRPr="004467E9">
        <w:rPr>
          <w:rFonts w:ascii="Times New Roman" w:hAnsi="Times New Roman" w:cs="Times New Roman"/>
          <w:sz w:val="28"/>
          <w:szCs w:val="28"/>
        </w:rPr>
        <w:t>3</w:t>
      </w:r>
      <w:r w:rsidR="00705C5C" w:rsidRPr="004467E9">
        <w:rPr>
          <w:rFonts w:ascii="Times New Roman" w:hAnsi="Times New Roman" w:cs="Times New Roman"/>
          <w:sz w:val="28"/>
          <w:szCs w:val="28"/>
        </w:rPr>
        <w:t xml:space="preserve">. Управлению информации и аналитической работы администрации </w:t>
      </w:r>
      <w:r w:rsidR="00FD2C13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FD2C13" w:rsidRPr="004467E9">
        <w:rPr>
          <w:rFonts w:ascii="Times New Roman" w:hAnsi="Times New Roman" w:cs="Times New Roman"/>
          <w:sz w:val="28"/>
          <w:szCs w:val="28"/>
        </w:rPr>
        <w:t xml:space="preserve"> </w:t>
      </w:r>
      <w:r w:rsidR="00705C5C" w:rsidRPr="004467E9">
        <w:rPr>
          <w:rFonts w:ascii="Times New Roman" w:hAnsi="Times New Roman" w:cs="Times New Roman"/>
          <w:sz w:val="28"/>
          <w:szCs w:val="28"/>
        </w:rPr>
        <w:t>(</w:t>
      </w:r>
      <w:r w:rsidR="00B413F5">
        <w:rPr>
          <w:rFonts w:ascii="Times New Roman" w:hAnsi="Times New Roman" w:cs="Times New Roman"/>
          <w:sz w:val="28"/>
          <w:szCs w:val="28"/>
        </w:rPr>
        <w:t>Мруг</w:t>
      </w:r>
      <w:r w:rsidR="00634BB2" w:rsidRPr="004467E9">
        <w:rPr>
          <w:rFonts w:ascii="Times New Roman" w:hAnsi="Times New Roman" w:cs="Times New Roman"/>
          <w:sz w:val="28"/>
          <w:szCs w:val="28"/>
        </w:rPr>
        <w:t>) опубликовать настоящее п</w:t>
      </w:r>
      <w:r w:rsidR="00705C5C" w:rsidRPr="004467E9">
        <w:rPr>
          <w:rFonts w:ascii="Times New Roman" w:hAnsi="Times New Roman" w:cs="Times New Roman"/>
          <w:sz w:val="28"/>
          <w:szCs w:val="28"/>
        </w:rPr>
        <w:t>остановление в средствах массовой информации.</w:t>
      </w:r>
    </w:p>
    <w:p w:rsidR="00705C5C" w:rsidRPr="004467E9" w:rsidRDefault="005545CB" w:rsidP="00FD2C13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28A7" w:rsidRPr="004467E9">
        <w:rPr>
          <w:rFonts w:ascii="Times New Roman" w:hAnsi="Times New Roman" w:cs="Times New Roman"/>
          <w:sz w:val="28"/>
          <w:szCs w:val="28"/>
        </w:rPr>
        <w:t>4</w:t>
      </w:r>
      <w:r w:rsidR="00705C5C" w:rsidRPr="004467E9">
        <w:rPr>
          <w:rFonts w:ascii="Times New Roman" w:hAnsi="Times New Roman" w:cs="Times New Roman"/>
          <w:sz w:val="28"/>
          <w:szCs w:val="28"/>
        </w:rPr>
        <w:t>. Конт</w:t>
      </w:r>
      <w:r w:rsidR="00634BB2" w:rsidRPr="004467E9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705C5C" w:rsidRPr="004467E9">
        <w:rPr>
          <w:rFonts w:ascii="Times New Roman" w:hAnsi="Times New Roman" w:cs="Times New Roman"/>
          <w:sz w:val="28"/>
          <w:szCs w:val="28"/>
        </w:rPr>
        <w:t>остановления возложить на заместител</w:t>
      </w:r>
      <w:r w:rsidR="00FD2C13">
        <w:rPr>
          <w:rFonts w:ascii="Times New Roman" w:hAnsi="Times New Roman" w:cs="Times New Roman"/>
          <w:sz w:val="28"/>
          <w:szCs w:val="28"/>
        </w:rPr>
        <w:t>я г</w:t>
      </w:r>
      <w:r w:rsidR="00BA1651" w:rsidRPr="004467E9">
        <w:rPr>
          <w:rFonts w:ascii="Times New Roman" w:hAnsi="Times New Roman" w:cs="Times New Roman"/>
          <w:sz w:val="28"/>
          <w:szCs w:val="28"/>
        </w:rPr>
        <w:t xml:space="preserve">лавы </w:t>
      </w:r>
      <w:r w:rsidR="00FD2C13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FD2C13" w:rsidRPr="004467E9">
        <w:rPr>
          <w:rFonts w:ascii="Times New Roman" w:hAnsi="Times New Roman" w:cs="Times New Roman"/>
          <w:sz w:val="28"/>
          <w:szCs w:val="28"/>
        </w:rPr>
        <w:t xml:space="preserve"> </w:t>
      </w:r>
      <w:r w:rsidR="00DB07DF">
        <w:rPr>
          <w:rFonts w:ascii="Times New Roman" w:hAnsi="Times New Roman" w:cs="Times New Roman"/>
          <w:sz w:val="28"/>
          <w:szCs w:val="28"/>
        </w:rPr>
        <w:t>И.А. Петухову</w:t>
      </w:r>
      <w:r w:rsidR="00705C5C" w:rsidRPr="004467E9">
        <w:rPr>
          <w:rFonts w:ascii="Times New Roman" w:hAnsi="Times New Roman" w:cs="Times New Roman"/>
          <w:sz w:val="28"/>
          <w:szCs w:val="28"/>
        </w:rPr>
        <w:t>.</w:t>
      </w:r>
    </w:p>
    <w:p w:rsidR="00705C5C" w:rsidRPr="004467E9" w:rsidRDefault="005545CB" w:rsidP="00FD2C13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828A7" w:rsidRPr="004467E9">
        <w:rPr>
          <w:rFonts w:ascii="Times New Roman" w:hAnsi="Times New Roman" w:cs="Times New Roman"/>
          <w:sz w:val="28"/>
          <w:szCs w:val="28"/>
        </w:rPr>
        <w:t>5</w:t>
      </w:r>
      <w:r w:rsidR="00810C56" w:rsidRPr="004467E9">
        <w:rPr>
          <w:rFonts w:ascii="Times New Roman" w:hAnsi="Times New Roman" w:cs="Times New Roman"/>
          <w:sz w:val="28"/>
          <w:szCs w:val="28"/>
        </w:rPr>
        <w:t>. Настоящее п</w:t>
      </w:r>
      <w:r w:rsidR="00705C5C" w:rsidRPr="004467E9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705C5C" w:rsidRPr="004467E9" w:rsidRDefault="00705C5C" w:rsidP="005545C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8E6636" w:rsidRDefault="008E6636" w:rsidP="005545C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25E41" w:rsidRDefault="00C25E41" w:rsidP="005545C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05B1B" w:rsidRPr="004467E9" w:rsidRDefault="00705B1B" w:rsidP="005545C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467E9">
        <w:rPr>
          <w:rFonts w:ascii="Times New Roman" w:hAnsi="Times New Roman" w:cs="Times New Roman"/>
          <w:sz w:val="28"/>
          <w:szCs w:val="28"/>
        </w:rPr>
        <w:t>Глава города Сочи                                                                        А.С.Копайгородский</w:t>
      </w:r>
    </w:p>
    <w:p w:rsidR="00BB3D8E" w:rsidRPr="004467E9" w:rsidRDefault="00BB3D8E" w:rsidP="005545C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B3D8E" w:rsidRPr="004467E9" w:rsidSect="001325F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76" w:rsidRDefault="009A3F76" w:rsidP="001325FA">
      <w:pPr>
        <w:spacing w:after="0"/>
      </w:pPr>
      <w:r>
        <w:separator/>
      </w:r>
    </w:p>
  </w:endnote>
  <w:endnote w:type="continuationSeparator" w:id="0">
    <w:p w:rsidR="009A3F76" w:rsidRDefault="009A3F76" w:rsidP="001325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76" w:rsidRDefault="009A3F76" w:rsidP="001325FA">
      <w:pPr>
        <w:spacing w:after="0"/>
      </w:pPr>
      <w:r>
        <w:separator/>
      </w:r>
    </w:p>
  </w:footnote>
  <w:footnote w:type="continuationSeparator" w:id="0">
    <w:p w:rsidR="009A3F76" w:rsidRDefault="009A3F76" w:rsidP="001325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756396"/>
      <w:docPartObj>
        <w:docPartGallery w:val="Page Numbers (Top of Page)"/>
        <w:docPartUnique/>
      </w:docPartObj>
    </w:sdtPr>
    <w:sdtEndPr/>
    <w:sdtContent>
      <w:p w:rsidR="001325FA" w:rsidRDefault="001325FA" w:rsidP="001325FA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D4">
          <w:rPr>
            <w:noProof/>
          </w:rPr>
          <w:t>5</w:t>
        </w:r>
        <w:r>
          <w:fldChar w:fldCharType="end"/>
        </w:r>
      </w:p>
    </w:sdtContent>
  </w:sdt>
  <w:p w:rsidR="001325FA" w:rsidRDefault="001325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155FF"/>
    <w:multiLevelType w:val="hybridMultilevel"/>
    <w:tmpl w:val="09BE261A"/>
    <w:lvl w:ilvl="0" w:tplc="D8A84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55"/>
    <w:rsid w:val="00005FEF"/>
    <w:rsid w:val="00024151"/>
    <w:rsid w:val="00090357"/>
    <w:rsid w:val="000903AE"/>
    <w:rsid w:val="000D37DD"/>
    <w:rsid w:val="000F5A1F"/>
    <w:rsid w:val="000F7855"/>
    <w:rsid w:val="00111375"/>
    <w:rsid w:val="00120C21"/>
    <w:rsid w:val="001325FA"/>
    <w:rsid w:val="00134101"/>
    <w:rsid w:val="00177892"/>
    <w:rsid w:val="001B3D6D"/>
    <w:rsid w:val="001B6991"/>
    <w:rsid w:val="001E338D"/>
    <w:rsid w:val="001F08DB"/>
    <w:rsid w:val="001F1F3C"/>
    <w:rsid w:val="002303B4"/>
    <w:rsid w:val="0025451E"/>
    <w:rsid w:val="002561F1"/>
    <w:rsid w:val="00262CAF"/>
    <w:rsid w:val="00265644"/>
    <w:rsid w:val="00287311"/>
    <w:rsid w:val="002C0DF8"/>
    <w:rsid w:val="002E6CF3"/>
    <w:rsid w:val="002F7512"/>
    <w:rsid w:val="00315442"/>
    <w:rsid w:val="003324FF"/>
    <w:rsid w:val="00365C8E"/>
    <w:rsid w:val="00382216"/>
    <w:rsid w:val="003A58EE"/>
    <w:rsid w:val="003B1415"/>
    <w:rsid w:val="003C4DFF"/>
    <w:rsid w:val="00402DC9"/>
    <w:rsid w:val="00406671"/>
    <w:rsid w:val="00423C06"/>
    <w:rsid w:val="00423CA3"/>
    <w:rsid w:val="004368F8"/>
    <w:rsid w:val="004467E9"/>
    <w:rsid w:val="00472FD4"/>
    <w:rsid w:val="004A12E5"/>
    <w:rsid w:val="004C2C90"/>
    <w:rsid w:val="004E0207"/>
    <w:rsid w:val="004E2CA4"/>
    <w:rsid w:val="005012EB"/>
    <w:rsid w:val="0051244E"/>
    <w:rsid w:val="0052274D"/>
    <w:rsid w:val="00540F16"/>
    <w:rsid w:val="00544CF1"/>
    <w:rsid w:val="005545CB"/>
    <w:rsid w:val="00593709"/>
    <w:rsid w:val="00630E03"/>
    <w:rsid w:val="00634BB2"/>
    <w:rsid w:val="0064280A"/>
    <w:rsid w:val="00644A37"/>
    <w:rsid w:val="00651615"/>
    <w:rsid w:val="00651D32"/>
    <w:rsid w:val="006B5697"/>
    <w:rsid w:val="006D0DE8"/>
    <w:rsid w:val="00705B1B"/>
    <w:rsid w:val="00705C5C"/>
    <w:rsid w:val="00720AD2"/>
    <w:rsid w:val="007776D5"/>
    <w:rsid w:val="007F5C6A"/>
    <w:rsid w:val="00802E21"/>
    <w:rsid w:val="00810C56"/>
    <w:rsid w:val="008468E9"/>
    <w:rsid w:val="008503F5"/>
    <w:rsid w:val="00863B81"/>
    <w:rsid w:val="008B471F"/>
    <w:rsid w:val="008C6F57"/>
    <w:rsid w:val="008C7BF4"/>
    <w:rsid w:val="008E3494"/>
    <w:rsid w:val="008E6636"/>
    <w:rsid w:val="00920CFE"/>
    <w:rsid w:val="0092587B"/>
    <w:rsid w:val="00937CD6"/>
    <w:rsid w:val="00942F0D"/>
    <w:rsid w:val="009574BD"/>
    <w:rsid w:val="00961FC4"/>
    <w:rsid w:val="0097070E"/>
    <w:rsid w:val="009A3F76"/>
    <w:rsid w:val="009C1A81"/>
    <w:rsid w:val="009E6DDD"/>
    <w:rsid w:val="009F6542"/>
    <w:rsid w:val="00A324D0"/>
    <w:rsid w:val="00A663B5"/>
    <w:rsid w:val="00A76141"/>
    <w:rsid w:val="00AA42D0"/>
    <w:rsid w:val="00AA71F7"/>
    <w:rsid w:val="00AB785B"/>
    <w:rsid w:val="00B0204F"/>
    <w:rsid w:val="00B24C74"/>
    <w:rsid w:val="00B413F5"/>
    <w:rsid w:val="00B50D81"/>
    <w:rsid w:val="00B92054"/>
    <w:rsid w:val="00BA1651"/>
    <w:rsid w:val="00BB3D8E"/>
    <w:rsid w:val="00BB7451"/>
    <w:rsid w:val="00BC2384"/>
    <w:rsid w:val="00BD0112"/>
    <w:rsid w:val="00C00E00"/>
    <w:rsid w:val="00C25E41"/>
    <w:rsid w:val="00C95D34"/>
    <w:rsid w:val="00CD2E4D"/>
    <w:rsid w:val="00CF014D"/>
    <w:rsid w:val="00CF12D0"/>
    <w:rsid w:val="00CF7DB3"/>
    <w:rsid w:val="00D0793A"/>
    <w:rsid w:val="00D10ADD"/>
    <w:rsid w:val="00D168E7"/>
    <w:rsid w:val="00D22FC2"/>
    <w:rsid w:val="00D4363F"/>
    <w:rsid w:val="00D47ABB"/>
    <w:rsid w:val="00D756FD"/>
    <w:rsid w:val="00D96669"/>
    <w:rsid w:val="00DA3332"/>
    <w:rsid w:val="00DB07DF"/>
    <w:rsid w:val="00DD7C93"/>
    <w:rsid w:val="00DD7EE4"/>
    <w:rsid w:val="00E02AA2"/>
    <w:rsid w:val="00E109B6"/>
    <w:rsid w:val="00E34D75"/>
    <w:rsid w:val="00E37132"/>
    <w:rsid w:val="00E777AD"/>
    <w:rsid w:val="00E803D3"/>
    <w:rsid w:val="00E919CF"/>
    <w:rsid w:val="00E94D95"/>
    <w:rsid w:val="00EA7F5A"/>
    <w:rsid w:val="00EB3DCD"/>
    <w:rsid w:val="00EC5217"/>
    <w:rsid w:val="00EE17D5"/>
    <w:rsid w:val="00EF7BD4"/>
    <w:rsid w:val="00F304F6"/>
    <w:rsid w:val="00F40091"/>
    <w:rsid w:val="00F61B29"/>
    <w:rsid w:val="00F713B7"/>
    <w:rsid w:val="00F828A7"/>
    <w:rsid w:val="00FB5AF8"/>
    <w:rsid w:val="00FB7759"/>
    <w:rsid w:val="00FD2C13"/>
    <w:rsid w:val="00FD4882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700B-945E-452B-BA7E-E97F8DA2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5C5C"/>
    <w:pPr>
      <w:keepNext/>
      <w:spacing w:after="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5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05C5C"/>
    <w:pPr>
      <w:spacing w:after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05C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325F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325FA"/>
  </w:style>
  <w:style w:type="paragraph" w:styleId="a7">
    <w:name w:val="footer"/>
    <w:basedOn w:val="a"/>
    <w:link w:val="a8"/>
    <w:uiPriority w:val="99"/>
    <w:unhideWhenUsed/>
    <w:rsid w:val="001325F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325FA"/>
  </w:style>
  <w:style w:type="paragraph" w:styleId="a9">
    <w:name w:val="Balloon Text"/>
    <w:basedOn w:val="a"/>
    <w:link w:val="aa"/>
    <w:uiPriority w:val="99"/>
    <w:semiHidden/>
    <w:unhideWhenUsed/>
    <w:rsid w:val="004E2C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2CA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02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71F7"/>
    <w:pPr>
      <w:spacing w:line="259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9C25868340AF35EF994C35E48986633D03E35707F001CCC7561D33F3F442AD3309C60F02BBCD147FA83C29CW0F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09C25868340AF35EF994C35E48986633D13E33727B001CCC7561D33F3F442AD3309C60F02BBCD147FA83C29CW0F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09C25868340AF35EF994C35E48986633D13C3F7070001CCC7561D33F3F442AD3309C60F02BBCD147FA83C29CW0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Дутов Александр Владимирович</dc:creator>
  <cp:keywords/>
  <dc:description/>
  <cp:lastModifiedBy>Пронина Светлана Александровна</cp:lastModifiedBy>
  <cp:revision>2</cp:revision>
  <cp:lastPrinted>2020-05-06T07:17:00Z</cp:lastPrinted>
  <dcterms:created xsi:type="dcterms:W3CDTF">2021-05-17T14:12:00Z</dcterms:created>
  <dcterms:modified xsi:type="dcterms:W3CDTF">2021-05-17T14:12:00Z</dcterms:modified>
</cp:coreProperties>
</file>