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57" w:rsidRPr="00502E57" w:rsidRDefault="00502E57" w:rsidP="00DE5301">
      <w:pPr>
        <w:jc w:val="right"/>
        <w:rPr>
          <w:b/>
          <w:sz w:val="20"/>
          <w:szCs w:val="20"/>
        </w:rPr>
      </w:pPr>
      <w:r w:rsidRPr="00502E57">
        <w:rPr>
          <w:b/>
          <w:sz w:val="20"/>
          <w:szCs w:val="20"/>
        </w:rPr>
        <w:t>Приложение№3 конкурсной документации</w:t>
      </w:r>
    </w:p>
    <w:p w:rsidR="00502E57" w:rsidRPr="00502E57" w:rsidRDefault="00502E57" w:rsidP="00502E57">
      <w:pPr>
        <w:jc w:val="right"/>
        <w:rPr>
          <w:b/>
          <w:sz w:val="20"/>
          <w:szCs w:val="20"/>
        </w:rPr>
      </w:pPr>
      <w:r w:rsidRPr="00502E57">
        <w:rPr>
          <w:b/>
          <w:sz w:val="20"/>
          <w:szCs w:val="20"/>
        </w:rPr>
        <w:t>к лоту №</w:t>
      </w:r>
      <w:r w:rsidR="0033247E">
        <w:rPr>
          <w:b/>
          <w:sz w:val="20"/>
          <w:szCs w:val="20"/>
        </w:rPr>
        <w:t xml:space="preserve"> </w:t>
      </w:r>
      <w:r w:rsidR="007C6B71">
        <w:rPr>
          <w:b/>
          <w:sz w:val="20"/>
          <w:szCs w:val="20"/>
        </w:rPr>
        <w:t>1</w:t>
      </w:r>
    </w:p>
    <w:p w:rsidR="00502E57" w:rsidRPr="00502E57" w:rsidRDefault="00502E57" w:rsidP="00502E57"/>
    <w:p w:rsidR="00502E57" w:rsidRDefault="00502E57" w:rsidP="00502E57">
      <w:pPr>
        <w:jc w:val="center"/>
        <w:rPr>
          <w:b/>
        </w:rPr>
      </w:pPr>
      <w:r w:rsidRPr="00502E57">
        <w:rPr>
          <w:b/>
        </w:rPr>
        <w:t>Критерии оценки заявок на участие в конкурсе, шкала для оценки критериев, порядок оценки и сопоставления заявок на участие в конкурсе</w:t>
      </w:r>
    </w:p>
    <w:p w:rsidR="00261595" w:rsidRPr="00502E57" w:rsidRDefault="00261595" w:rsidP="00502E57">
      <w:pPr>
        <w:jc w:val="center"/>
        <w:rPr>
          <w:b/>
        </w:rPr>
      </w:pPr>
    </w:p>
    <w:tbl>
      <w:tblPr>
        <w:tblW w:w="0" w:type="auto"/>
        <w:tblInd w:w="62" w:type="dxa"/>
        <w:tblLayout w:type="fixed"/>
        <w:tblCellMar>
          <w:top w:w="102" w:type="dxa"/>
          <w:left w:w="62" w:type="dxa"/>
          <w:bottom w:w="102" w:type="dxa"/>
          <w:right w:w="62" w:type="dxa"/>
        </w:tblCellMar>
        <w:tblLook w:val="0000"/>
      </w:tblPr>
      <w:tblGrid>
        <w:gridCol w:w="851"/>
        <w:gridCol w:w="6662"/>
        <w:gridCol w:w="1843"/>
      </w:tblGrid>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 п/п</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Параметры оценки конкурсного предложения</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Баллы</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1</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2</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outlineLvl w:val="1"/>
              <w:rPr>
                <w:lang w:eastAsia="ru-RU"/>
              </w:rPr>
            </w:pPr>
            <w:r w:rsidRPr="00261595">
              <w:rPr>
                <w:lang w:eastAsia="ru-RU"/>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61595" w:rsidRPr="00261595" w:rsidRDefault="00261595" w:rsidP="00261595">
            <w:pPr>
              <w:suppressAutoHyphens w:val="0"/>
              <w:autoSpaceDE w:val="0"/>
              <w:autoSpaceDN w:val="0"/>
              <w:adjustRightInd w:val="0"/>
              <w:jc w:val="both"/>
              <w:rPr>
                <w:rFonts w:eastAsia="Batang"/>
                <w:spacing w:val="2"/>
                <w:szCs w:val="28"/>
                <w:shd w:val="clear" w:color="auto" w:fill="FFFFFF"/>
                <w:lang w:eastAsia="ko-KR"/>
              </w:rPr>
            </w:pPr>
            <w:r w:rsidRPr="00261595">
              <w:rPr>
                <w:rFonts w:eastAsia="Batang"/>
                <w:spacing w:val="2"/>
                <w:szCs w:val="28"/>
                <w:shd w:val="clear" w:color="auto" w:fill="FFFFFF"/>
                <w:lang w:eastAsia="ko-KR"/>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(значение критерия рассчитывается по формуле:</w:t>
            </w:r>
          </w:p>
          <w:p w:rsidR="00261595" w:rsidRPr="00261595" w:rsidRDefault="00261595" w:rsidP="00261595">
            <w:pPr>
              <w:suppressAutoHyphens w:val="0"/>
              <w:autoSpaceDE w:val="0"/>
              <w:autoSpaceDN w:val="0"/>
              <w:adjustRightInd w:val="0"/>
              <w:jc w:val="both"/>
              <w:rPr>
                <w:rFonts w:eastAsia="Batang"/>
                <w:spacing w:val="2"/>
                <w:szCs w:val="28"/>
                <w:shd w:val="clear" w:color="auto" w:fill="FFFFFF"/>
                <w:lang w:eastAsia="ko-KR"/>
              </w:rPr>
            </w:pPr>
          </w:p>
          <w:p w:rsidR="00261595" w:rsidRPr="00261595" w:rsidRDefault="00261595" w:rsidP="00261595">
            <w:pPr>
              <w:suppressAutoHyphens w:val="0"/>
              <w:autoSpaceDE w:val="0"/>
              <w:autoSpaceDN w:val="0"/>
              <w:adjustRightInd w:val="0"/>
              <w:jc w:val="both"/>
              <w:rPr>
                <w:rFonts w:eastAsia="Batang"/>
                <w:spacing w:val="2"/>
                <w:szCs w:val="28"/>
                <w:shd w:val="clear" w:color="auto" w:fill="FFFFFF"/>
                <w:lang w:eastAsia="ko-KR"/>
              </w:rPr>
            </w:pPr>
            <m:oMathPara>
              <m:oMath>
                <m:r>
                  <w:rPr>
                    <w:rFonts w:ascii="Cambria Math" w:eastAsia="Batang" w:hAnsi="Cambria Math"/>
                    <w:spacing w:val="2"/>
                    <w:szCs w:val="28"/>
                    <w:shd w:val="clear" w:color="auto" w:fill="FFFFFF"/>
                    <w:lang w:eastAsia="ko-KR"/>
                  </w:rPr>
                  <m:t>K=</m:t>
                </m:r>
                <m:f>
                  <m:fPr>
                    <m:ctrlPr>
                      <w:rPr>
                        <w:rFonts w:ascii="Cambria Math" w:eastAsia="Batang" w:hAnsi="Cambria Math"/>
                        <w:i/>
                        <w:spacing w:val="2"/>
                        <w:szCs w:val="28"/>
                        <w:shd w:val="clear" w:color="auto" w:fill="FFFFFF"/>
                        <w:lang w:eastAsia="ko-KR"/>
                      </w:rPr>
                    </m:ctrlPr>
                  </m:fPr>
                  <m:num>
                    <m:r>
                      <w:rPr>
                        <w:rFonts w:ascii="Cambria Math" w:eastAsia="Batang" w:hAnsi="Cambria Math"/>
                        <w:spacing w:val="2"/>
                        <w:szCs w:val="28"/>
                        <w:shd w:val="clear" w:color="auto" w:fill="FFFFFF"/>
                        <w:lang w:eastAsia="ko-KR"/>
                      </w:rPr>
                      <m:t>D</m:t>
                    </m:r>
                  </m:num>
                  <m:den>
                    <m:r>
                      <w:rPr>
                        <w:rFonts w:ascii="Cambria Math" w:eastAsia="Batang" w:hAnsi="Cambria Math"/>
                        <w:spacing w:val="2"/>
                        <w:szCs w:val="28"/>
                        <w:shd w:val="clear" w:color="auto" w:fill="FFFFFF"/>
                        <w:lang w:eastAsia="ko-KR"/>
                      </w:rPr>
                      <m:t>A</m:t>
                    </m:r>
                  </m:den>
                </m:f>
                <m:r>
                  <w:rPr>
                    <w:rFonts w:ascii="Cambria Math" w:eastAsia="Batang" w:hAnsi="Cambria Math"/>
                    <w:spacing w:val="2"/>
                    <w:szCs w:val="28"/>
                    <w:shd w:val="clear" w:color="auto" w:fill="FFFFFF"/>
                    <w:lang w:eastAsia="ko-KR"/>
                  </w:rPr>
                  <m:t xml:space="preserve"> ,</m:t>
                </m:r>
              </m:oMath>
            </m:oMathPara>
          </w:p>
          <w:p w:rsidR="00261595" w:rsidRDefault="00261595" w:rsidP="00261595">
            <w:pPr>
              <w:suppressAutoHyphens w:val="0"/>
              <w:autoSpaceDE w:val="0"/>
              <w:autoSpaceDN w:val="0"/>
              <w:adjustRightInd w:val="0"/>
              <w:jc w:val="both"/>
              <w:rPr>
                <w:rFonts w:eastAsia="Batang"/>
                <w:spacing w:val="2"/>
                <w:szCs w:val="28"/>
                <w:shd w:val="clear" w:color="auto" w:fill="FFFFFF"/>
                <w:lang w:eastAsia="ko-KR"/>
              </w:rPr>
            </w:pPr>
          </w:p>
          <w:p w:rsidR="00261595" w:rsidRPr="00261595" w:rsidRDefault="00261595" w:rsidP="00261595">
            <w:pPr>
              <w:suppressAutoHyphens w:val="0"/>
              <w:autoSpaceDE w:val="0"/>
              <w:autoSpaceDN w:val="0"/>
              <w:adjustRightInd w:val="0"/>
              <w:jc w:val="both"/>
              <w:rPr>
                <w:rFonts w:eastAsia="Batang"/>
                <w:spacing w:val="2"/>
                <w:szCs w:val="28"/>
                <w:shd w:val="clear" w:color="auto" w:fill="FFFFFF"/>
                <w:lang w:eastAsia="ko-KR"/>
              </w:rPr>
            </w:pPr>
            <w:r w:rsidRPr="00261595">
              <w:rPr>
                <w:rFonts w:eastAsia="Batang"/>
                <w:spacing w:val="2"/>
                <w:szCs w:val="28"/>
                <w:shd w:val="clear" w:color="auto" w:fill="FFFFFF"/>
                <w:lang w:eastAsia="ko-KR"/>
              </w:rPr>
              <w:t xml:space="preserve">где: </w:t>
            </w:r>
            <w:r w:rsidRPr="00261595">
              <w:rPr>
                <w:rFonts w:eastAsia="Batang"/>
                <w:spacing w:val="2"/>
                <w:szCs w:val="28"/>
                <w:shd w:val="clear" w:color="auto" w:fill="FFFFFF"/>
                <w:lang w:val="en-US" w:eastAsia="ko-KR"/>
              </w:rPr>
              <w:t>D</w:t>
            </w:r>
            <w:r w:rsidRPr="00261595">
              <w:rPr>
                <w:rFonts w:eastAsia="Batang"/>
                <w:spacing w:val="2"/>
                <w:szCs w:val="28"/>
                <w:shd w:val="clear" w:color="auto" w:fill="FFFFFF"/>
                <w:lang w:eastAsia="ko-KR"/>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r w:rsidRPr="00261595">
              <w:rPr>
                <w:rFonts w:eastAsia="Batang"/>
                <w:spacing w:val="2"/>
                <w:szCs w:val="28"/>
                <w:shd w:val="clear" w:color="auto" w:fill="FFFFFF"/>
                <w:lang w:eastAsia="ko-KR"/>
              </w:rPr>
              <w:br/>
            </w:r>
            <w:r w:rsidRPr="00261595">
              <w:rPr>
                <w:rFonts w:eastAsia="Batang"/>
                <w:spacing w:val="2"/>
                <w:szCs w:val="28"/>
                <w:shd w:val="clear" w:color="auto" w:fill="FFFFFF"/>
                <w:lang w:val="en-US" w:eastAsia="ko-KR"/>
              </w:rPr>
              <w:t>A</w:t>
            </w:r>
            <w:r w:rsidRPr="00261595">
              <w:rPr>
                <w:rFonts w:eastAsia="Batang"/>
                <w:spacing w:val="2"/>
                <w:szCs w:val="28"/>
                <w:shd w:val="clear" w:color="auto" w:fill="FFFFFF"/>
                <w:lang w:eastAsia="ko-KR"/>
              </w:rPr>
              <w:t xml:space="preserve">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ko-KR"/>
              </w:rPr>
            </w:pPr>
            <m:oMathPara>
              <m:oMathParaPr>
                <m:jc m:val="left"/>
              </m:oMathParaPr>
              <m:oMath>
                <m:r>
                  <w:rPr>
                    <w:rFonts w:ascii="Cambria Math" w:eastAsia="Batang" w:hAnsi="Cambria Math"/>
                    <w:lang w:eastAsia="ko-KR"/>
                  </w:rPr>
                  <m:t>K&gt;1</m:t>
                </m:r>
              </m:oMath>
            </m:oMathPara>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0</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m:oMathPara>
              <m:oMathParaPr>
                <m:jc m:val="left"/>
              </m:oMathParaPr>
              <m:oMath>
                <m:r>
                  <w:rPr>
                    <w:rFonts w:ascii="Cambria Math" w:eastAsia="Batang" w:hAnsi="Cambria Math"/>
                    <w:lang w:eastAsia="ko-KR"/>
                  </w:rPr>
                  <m:t>K=1</m:t>
                </m:r>
              </m:oMath>
            </m:oMathPara>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+ 2,5</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i/>
                <w:lang w:eastAsia="ru-RU"/>
              </w:rPr>
            </w:pPr>
            <m:oMathPara>
              <m:oMathParaPr>
                <m:jc m:val="left"/>
              </m:oMathParaPr>
              <m:oMath>
                <m:r>
                  <w:rPr>
                    <w:rFonts w:ascii="Cambria Math" w:eastAsia="Batang" w:hAnsi="Cambria Math"/>
                    <w:lang w:val="en-US" w:eastAsia="ko-KR"/>
                  </w:rPr>
                  <m:t>K=от 0,51 до 0,99</m:t>
                </m:r>
              </m:oMath>
            </m:oMathPara>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+ 5</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i/>
                <w:lang w:eastAsia="ru-RU"/>
              </w:rPr>
            </w:pPr>
            <m:oMathPara>
              <m:oMathParaPr>
                <m:jc m:val="left"/>
              </m:oMathParaPr>
              <m:oMath>
                <m:r>
                  <w:rPr>
                    <w:rFonts w:ascii="Cambria Math" w:eastAsia="Batang" w:hAnsi="Cambria Math"/>
                    <w:lang w:val="en-US" w:eastAsia="ko-KR"/>
                  </w:rPr>
                  <m:t>K=от 0,01 до 0,50</m:t>
                </m:r>
              </m:oMath>
            </m:oMathPara>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+ 7,5</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m:oMathPara>
              <m:oMathParaPr>
                <m:jc m:val="left"/>
              </m:oMathParaPr>
              <m:oMath>
                <m:r>
                  <w:rPr>
                    <w:rFonts w:ascii="Cambria Math" w:eastAsia="Batang" w:hAnsi="Cambria Math"/>
                    <w:lang w:eastAsia="ko-KR"/>
                  </w:rPr>
                  <m:t>K=0</m:t>
                </m:r>
              </m:oMath>
            </m:oMathPara>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+10</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outlineLvl w:val="1"/>
              <w:rPr>
                <w:lang w:eastAsia="ru-RU"/>
              </w:rPr>
            </w:pPr>
            <w:r w:rsidRPr="00261595">
              <w:rPr>
                <w:lang w:eastAsia="ru-RU"/>
              </w:rPr>
              <w:t>2</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autoSpaceDE w:val="0"/>
              <w:autoSpaceDN w:val="0"/>
              <w:adjustRightInd w:val="0"/>
              <w:jc w:val="both"/>
              <w:rPr>
                <w:lang w:eastAsia="ru-RU"/>
              </w:rPr>
            </w:pPr>
            <w:r w:rsidRPr="00261595">
              <w:rPr>
                <w:rFonts w:eastAsia="Batang"/>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rFonts w:eastAsia="Batang"/>
                <w:lang w:eastAsia="ru-RU"/>
              </w:rPr>
            </w:pPr>
            <w:r w:rsidRPr="00261595">
              <w:rPr>
                <w:rFonts w:eastAsia="Batang"/>
                <w:lang w:eastAsia="ru-RU"/>
              </w:rPr>
              <w:t>менее 1 года или без опыта работы</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val="en-US" w:eastAsia="ru-RU"/>
              </w:rPr>
            </w:pPr>
            <w:r w:rsidRPr="00261595">
              <w:rPr>
                <w:lang w:eastAsia="ru-RU"/>
              </w:rPr>
              <w:t>0</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rFonts w:eastAsia="Batang"/>
                <w:lang w:eastAsia="ru-RU"/>
              </w:rPr>
            </w:pPr>
            <w:r w:rsidRPr="00261595">
              <w:rPr>
                <w:rFonts w:eastAsia="Batang"/>
                <w:lang w:eastAsia="ru-RU"/>
              </w:rPr>
              <w:t>от 1 года до 4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+ 2,5</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rFonts w:eastAsia="Batang"/>
                <w:lang w:eastAsia="ru-RU"/>
              </w:rPr>
            </w:pPr>
            <w:r w:rsidRPr="00261595">
              <w:rPr>
                <w:rFonts w:eastAsia="Batang"/>
                <w:lang w:eastAsia="ru-RU"/>
              </w:rPr>
              <w:t>от 4 лет до 7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+ 5</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rFonts w:eastAsia="Batang"/>
                <w:lang w:eastAsia="ru-RU"/>
              </w:rPr>
            </w:pPr>
            <w:r w:rsidRPr="00261595">
              <w:rPr>
                <w:rFonts w:eastAsia="Batang"/>
                <w:lang w:eastAsia="ru-RU"/>
              </w:rPr>
              <w:t>от 7 лет до 10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+ 7,5</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rFonts w:eastAsia="Batang"/>
                <w:lang w:eastAsia="ru-RU"/>
              </w:rPr>
            </w:pPr>
            <w:r w:rsidRPr="00261595">
              <w:rPr>
                <w:rFonts w:eastAsia="Batang"/>
                <w:lang w:eastAsia="ru-RU"/>
              </w:rPr>
              <w:t>свыше 10 лет</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+ 10</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outlineLvl w:val="1"/>
              <w:rPr>
                <w:lang w:eastAsia="ru-RU"/>
              </w:rPr>
            </w:pPr>
            <w:r w:rsidRPr="00261595">
              <w:rPr>
                <w:lang w:eastAsia="ru-RU"/>
              </w:rPr>
              <w:t>3</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autoSpaceDE w:val="0"/>
              <w:autoSpaceDN w:val="0"/>
              <w:adjustRightInd w:val="0"/>
              <w:jc w:val="both"/>
              <w:rPr>
                <w:rFonts w:eastAsia="Batang"/>
                <w:lang w:eastAsia="ru-RU"/>
              </w:rPr>
            </w:pPr>
            <w:r w:rsidRPr="00261595">
              <w:rPr>
                <w:rFonts w:eastAsia="Batang"/>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3.1</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lang w:eastAsia="ru-RU"/>
              </w:rPr>
            </w:pPr>
            <w:r w:rsidRPr="00261595">
              <w:rPr>
                <w:lang w:eastAsia="ru-RU"/>
              </w:rPr>
              <w:t>экологический класс автобусов, выставляемых на маршрут:</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3.1.1</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lang w:eastAsia="ru-RU"/>
              </w:rPr>
            </w:pPr>
            <w:r w:rsidRPr="00261595">
              <w:rPr>
                <w:lang w:eastAsia="ru-RU"/>
              </w:rPr>
              <w:t>экологический класс 5 и выше</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+ 5</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3.1.2</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lang w:eastAsia="ru-RU"/>
              </w:rPr>
            </w:pPr>
            <w:r w:rsidRPr="00261595">
              <w:rPr>
                <w:lang w:eastAsia="ru-RU"/>
              </w:rPr>
              <w:t>экологический класс 4</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+ 4</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3.1.3</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lang w:eastAsia="ru-RU"/>
              </w:rPr>
            </w:pPr>
            <w:r w:rsidRPr="00261595">
              <w:rPr>
                <w:lang w:eastAsia="ru-RU"/>
              </w:rPr>
              <w:t>экологический класс 3 и ниже</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+ 2</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3.2</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lang w:eastAsia="ru-RU"/>
              </w:rPr>
            </w:pPr>
            <w:r w:rsidRPr="00261595">
              <w:rPr>
                <w:lang w:eastAsia="ru-RU"/>
              </w:rPr>
              <w:t>использование транспортных средств, работающих на сжиженном природном газе или электробусов</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+ 3</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3.3</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lang w:eastAsia="ru-RU"/>
              </w:rPr>
            </w:pPr>
            <w:r w:rsidRPr="00261595">
              <w:rPr>
                <w:lang w:eastAsia="ru-RU"/>
              </w:rPr>
              <w:t>наличие низкопольных/полунизкопольных 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autoSpaceDE w:val="0"/>
              <w:autoSpaceDN w:val="0"/>
              <w:adjustRightInd w:val="0"/>
              <w:jc w:val="both"/>
              <w:rPr>
                <w:lang w:eastAsia="ru-RU"/>
              </w:rPr>
            </w:pPr>
            <w:r w:rsidRPr="00261595">
              <w:rPr>
                <w:lang w:eastAsia="ru-RU"/>
              </w:rPr>
              <w:t>+ 2</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lastRenderedPageBreak/>
              <w:t>3.4</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lang w:eastAsia="ru-RU"/>
              </w:rPr>
            </w:pPr>
            <w:r w:rsidRPr="00261595">
              <w:rPr>
                <w:lang w:eastAsia="ru-RU"/>
              </w:rPr>
              <w:t>наличие транспортных средств, оснащенных оборудованием для перевозок пассажиров с ограниченными возможностями передвижения, пассажиров с детскими колясками</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+ 2</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3.5</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lang w:eastAsia="ru-RU"/>
              </w:rPr>
            </w:pPr>
            <w:r w:rsidRPr="00261595">
              <w:rPr>
                <w:lang w:eastAsia="ru-RU"/>
              </w:rPr>
              <w:t>наличие в салоне транспортного средства электронного информационного табло</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xml:space="preserve">+ 1 </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3.6</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lang w:eastAsia="ru-RU"/>
              </w:rPr>
            </w:pPr>
            <w:r w:rsidRPr="00261595">
              <w:rPr>
                <w:lang w:eastAsia="ru-RU"/>
              </w:rPr>
              <w:t>наличие в салоне транспортного средства системы кондиционирования воздуха</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+ 4</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3.7</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jc w:val="both"/>
              <w:rPr>
                <w:rFonts w:eastAsia="Batang"/>
                <w:lang w:eastAsia="ko-KR"/>
              </w:rPr>
            </w:pPr>
            <w:r w:rsidRPr="00261595">
              <w:rPr>
                <w:lang w:eastAsia="ru-RU"/>
              </w:rPr>
              <w:t>наличие системы контроля температуры воздуха в салоне</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rPr>
                <w:rFonts w:eastAsia="Batang"/>
                <w:lang w:eastAsia="ko-KR"/>
              </w:rPr>
            </w:pPr>
            <w:r w:rsidRPr="00261595">
              <w:rPr>
                <w:rFonts w:eastAsia="Batang"/>
                <w:lang w:eastAsia="ko-KR"/>
              </w:rPr>
              <w:t>+ 1</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3.8</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jc w:val="both"/>
              <w:rPr>
                <w:rFonts w:eastAsia="Batang"/>
                <w:lang w:eastAsia="ko-KR"/>
              </w:rPr>
            </w:pPr>
            <w:r w:rsidRPr="00261595">
              <w:rPr>
                <w:rFonts w:eastAsia="Batang"/>
                <w:lang w:eastAsia="ko-KR"/>
              </w:rPr>
              <w:t>наличие на транспортном средстве электронных маршрутных указателей (боковые, передние, задние)</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rPr>
                <w:rFonts w:eastAsia="Batang"/>
                <w:lang w:eastAsia="ko-KR"/>
              </w:rPr>
            </w:pPr>
            <w:r w:rsidRPr="00261595">
              <w:rPr>
                <w:rFonts w:eastAsia="Batang"/>
                <w:lang w:eastAsia="ko-KR"/>
              </w:rPr>
              <w:t>+ 1</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3.9</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jc w:val="both"/>
              <w:rPr>
                <w:rFonts w:eastAsia="Batang"/>
                <w:lang w:eastAsia="ko-KR"/>
              </w:rPr>
            </w:pPr>
            <w:r w:rsidRPr="00261595">
              <w:rPr>
                <w:rFonts w:eastAsia="Batang"/>
                <w:lang w:eastAsia="ko-KR"/>
              </w:rPr>
              <w:t>наличие акустической системы информирования и ориентирования инвалидов по зрению и других маломобильных групп населения в городской среде в соответствии с ГОСТ Р 51090-2017</w:t>
            </w:r>
            <w:r w:rsidR="00B10476">
              <w:rPr>
                <w:rFonts w:eastAsia="Batang"/>
                <w:lang w:eastAsia="ko-KR"/>
              </w:rPr>
              <w:t xml:space="preserve"> </w:t>
            </w:r>
            <w:r w:rsidRPr="00261595">
              <w:rPr>
                <w:rFonts w:eastAsia="Batang"/>
                <w:lang w:eastAsia="ko-KR"/>
              </w:rPr>
              <w:t>«Средства общественного пассажирского транспорта. Общие технические требования доступности и безопасности для инвалидов»</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+1</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3.10</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rFonts w:eastAsia="Batang"/>
                <w:lang w:eastAsia="ko-KR"/>
              </w:rPr>
            </w:pPr>
            <w:r w:rsidRPr="00261595">
              <w:rPr>
                <w:rFonts w:eastAsia="Batang"/>
                <w:lang w:eastAsia="ko-KR"/>
              </w:rPr>
              <w:t>возможность осуществления безналичной оплаты за проезд</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r w:rsidRPr="00261595">
              <w:rPr>
                <w:lang w:eastAsia="ru-RU"/>
              </w:rPr>
              <w:t>+ 2</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3.11</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rFonts w:eastAsia="Batang"/>
                <w:lang w:eastAsia="ko-KR"/>
              </w:rPr>
            </w:pPr>
            <w:r w:rsidRPr="00261595">
              <w:rPr>
                <w:rFonts w:eastAsia="Batang"/>
                <w:lang w:eastAsia="ko-KR"/>
              </w:rPr>
              <w:t>наличие в транспортном средстве автоматической системы пожаротушения</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lang w:eastAsia="ru-RU"/>
              </w:rPr>
            </w:pPr>
            <w:r w:rsidRPr="00261595">
              <w:rPr>
                <w:lang w:eastAsia="ru-RU"/>
              </w:rPr>
              <w:t>+ 2</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rPr>
                <w:lang w:eastAsia="ru-RU"/>
              </w:rPr>
            </w:pPr>
            <w:r w:rsidRPr="00261595">
              <w:rPr>
                <w:lang w:eastAsia="ru-RU"/>
              </w:rPr>
              <w:t>3.12</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rFonts w:eastAsia="Batang"/>
                <w:lang w:eastAsia="ko-KR"/>
              </w:rPr>
            </w:pPr>
            <w:r w:rsidRPr="00261595">
              <w:rPr>
                <w:rFonts w:eastAsia="Batang"/>
                <w:lang w:eastAsia="ko-KR"/>
              </w:rPr>
              <w:t>общая вместимость транспортного средства</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both"/>
              <w:rPr>
                <w:lang w:eastAsia="ru-RU"/>
              </w:rPr>
            </w:pPr>
            <w:r w:rsidRPr="00261595">
              <w:rPr>
                <w:lang w:eastAsia="ru-RU"/>
              </w:rPr>
              <w:t>+ 0,25 (за 1 место)</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outlineLvl w:val="1"/>
              <w:rPr>
                <w:lang w:eastAsia="ru-RU"/>
              </w:rPr>
            </w:pPr>
            <w:r w:rsidRPr="00261595">
              <w:rPr>
                <w:lang w:eastAsia="ru-RU"/>
              </w:rPr>
              <w:t>4</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autoSpaceDE w:val="0"/>
              <w:autoSpaceDN w:val="0"/>
              <w:adjustRightInd w:val="0"/>
              <w:jc w:val="both"/>
              <w:rPr>
                <w:rFonts w:eastAsia="Batang"/>
                <w:lang w:eastAsia="ru-RU"/>
              </w:rPr>
            </w:pPr>
            <w:r w:rsidRPr="00261595">
              <w:rPr>
                <w:rFonts w:eastAsia="Batang"/>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rPr>
                <w:lang w:eastAsia="ru-RU"/>
              </w:rPr>
            </w:pP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outlineLvl w:val="1"/>
              <w:rPr>
                <w:lang w:eastAsia="ru-RU"/>
              </w:rPr>
            </w:pPr>
            <w:r w:rsidRPr="00261595">
              <w:rPr>
                <w:lang w:eastAsia="ru-RU"/>
              </w:rPr>
              <w:t>4.1</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jc w:val="both"/>
              <w:rPr>
                <w:rFonts w:eastAsia="Batang"/>
                <w:lang w:eastAsia="ko-KR"/>
              </w:rPr>
            </w:pPr>
            <w:r w:rsidRPr="00261595">
              <w:rPr>
                <w:rFonts w:eastAsia="Batang"/>
                <w:lang w:eastAsia="ko-KR"/>
              </w:rPr>
              <w:t>использование транспортных средств, возраст которых не превышает 5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jc w:val="both"/>
              <w:rPr>
                <w:rFonts w:eastAsia="Batang"/>
                <w:lang w:eastAsia="ko-KR"/>
              </w:rPr>
            </w:pPr>
            <w:r w:rsidRPr="00261595">
              <w:rPr>
                <w:rFonts w:eastAsia="Batang"/>
                <w:lang w:eastAsia="ko-KR"/>
              </w:rPr>
              <w:t>+ 10</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outlineLvl w:val="1"/>
              <w:rPr>
                <w:lang w:eastAsia="ru-RU"/>
              </w:rPr>
            </w:pPr>
            <w:r w:rsidRPr="00261595">
              <w:rPr>
                <w:lang w:eastAsia="ru-RU"/>
              </w:rPr>
              <w:t>4.2</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spacing w:before="100" w:beforeAutospacing="1" w:after="100" w:afterAutospacing="1" w:line="315" w:lineRule="atLeast"/>
              <w:jc w:val="both"/>
              <w:textAlignment w:val="baseline"/>
              <w:rPr>
                <w:rFonts w:eastAsia="Batang"/>
                <w:lang w:eastAsia="ko-KR"/>
              </w:rPr>
            </w:pPr>
            <w:r w:rsidRPr="00261595">
              <w:rPr>
                <w:rFonts w:eastAsia="Batang"/>
                <w:lang w:eastAsia="ko-KR"/>
              </w:rPr>
              <w:t>использование транспортных средств, возраст которых составляет от 5 до 10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jc w:val="both"/>
              <w:rPr>
                <w:rFonts w:eastAsia="Batang"/>
                <w:lang w:eastAsia="ko-KR"/>
              </w:rPr>
            </w:pPr>
            <w:r w:rsidRPr="00261595">
              <w:rPr>
                <w:rFonts w:eastAsia="Batang"/>
                <w:lang w:eastAsia="ko-KR"/>
              </w:rPr>
              <w:t>+ 5</w:t>
            </w:r>
          </w:p>
        </w:tc>
      </w:tr>
      <w:tr w:rsidR="00261595" w:rsidRPr="00261595" w:rsidTr="00FD37AE">
        <w:tc>
          <w:tcPr>
            <w:tcW w:w="851"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widowControl w:val="0"/>
              <w:suppressAutoHyphens w:val="0"/>
              <w:autoSpaceDE w:val="0"/>
              <w:autoSpaceDN w:val="0"/>
              <w:adjustRightInd w:val="0"/>
              <w:jc w:val="center"/>
              <w:outlineLvl w:val="1"/>
              <w:rPr>
                <w:lang w:eastAsia="ru-RU"/>
              </w:rPr>
            </w:pPr>
            <w:r w:rsidRPr="00261595">
              <w:rPr>
                <w:lang w:eastAsia="ru-RU"/>
              </w:rPr>
              <w:t>4.3</w:t>
            </w:r>
          </w:p>
        </w:tc>
        <w:tc>
          <w:tcPr>
            <w:tcW w:w="6662"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jc w:val="both"/>
              <w:rPr>
                <w:rFonts w:eastAsia="Batang"/>
                <w:lang w:eastAsia="ko-KR"/>
              </w:rPr>
            </w:pPr>
            <w:r w:rsidRPr="00261595">
              <w:rPr>
                <w:rFonts w:eastAsia="Batang"/>
                <w:lang w:eastAsia="ko-KR"/>
              </w:rPr>
              <w:t>использование транспортных средств, возраст которых превышает 10 лет</w:t>
            </w:r>
          </w:p>
        </w:tc>
        <w:tc>
          <w:tcPr>
            <w:tcW w:w="1843" w:type="dxa"/>
            <w:tcBorders>
              <w:top w:val="single" w:sz="4" w:space="0" w:color="auto"/>
              <w:left w:val="single" w:sz="4" w:space="0" w:color="auto"/>
              <w:bottom w:val="single" w:sz="4" w:space="0" w:color="auto"/>
              <w:right w:val="single" w:sz="4" w:space="0" w:color="auto"/>
            </w:tcBorders>
          </w:tcPr>
          <w:p w:rsidR="00261595" w:rsidRPr="00261595" w:rsidRDefault="00261595" w:rsidP="00261595">
            <w:pPr>
              <w:suppressAutoHyphens w:val="0"/>
              <w:jc w:val="both"/>
              <w:rPr>
                <w:rFonts w:eastAsia="Batang"/>
                <w:lang w:eastAsia="ko-KR"/>
              </w:rPr>
            </w:pPr>
            <w:r w:rsidRPr="00261595">
              <w:rPr>
                <w:rFonts w:eastAsia="Batang"/>
                <w:lang w:eastAsia="ko-KR"/>
              </w:rPr>
              <w:t>0</w:t>
            </w:r>
          </w:p>
        </w:tc>
      </w:tr>
    </w:tbl>
    <w:p w:rsidR="006735CE" w:rsidRDefault="006735CE" w:rsidP="00261595">
      <w:pPr>
        <w:suppressAutoHyphens w:val="0"/>
        <w:autoSpaceDE w:val="0"/>
        <w:autoSpaceDN w:val="0"/>
        <w:adjustRightInd w:val="0"/>
        <w:jc w:val="both"/>
        <w:rPr>
          <w:lang w:eastAsia="ru-RU"/>
        </w:rPr>
      </w:pPr>
    </w:p>
    <w:p w:rsidR="002A2F58" w:rsidRPr="002A2F58" w:rsidRDefault="002A2F58" w:rsidP="002A2F58">
      <w:pPr>
        <w:autoSpaceDE w:val="0"/>
        <w:ind w:firstLine="540"/>
        <w:jc w:val="both"/>
        <w:rPr>
          <w:rFonts w:eastAsia="Calibri"/>
          <w:shd w:val="clear" w:color="auto" w:fill="FFFFFF"/>
          <w:lang w:eastAsia="en-US"/>
        </w:rPr>
      </w:pPr>
      <w:r w:rsidRPr="002A2F58">
        <w:rPr>
          <w:rFonts w:eastAsia="Calibri"/>
          <w:shd w:val="clear" w:color="auto" w:fill="FFFFFF"/>
          <w:lang w:eastAsia="en-US"/>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w:t>
      </w:r>
      <w:r w:rsidRPr="002A2F58">
        <w:rPr>
          <w:rFonts w:eastAsia="Calibri"/>
          <w:shd w:val="clear" w:color="auto" w:fill="FFFFFF"/>
          <w:lang w:eastAsia="en-US"/>
        </w:rPr>
        <w:lastRenderedPageBreak/>
        <w:t>пассажиров, действовавшими в течение года, предшествующего дате размещения извещения;</w:t>
      </w:r>
    </w:p>
    <w:p w:rsidR="002A2F58" w:rsidRPr="002A2F58" w:rsidRDefault="002A2F58" w:rsidP="002A2F58">
      <w:pPr>
        <w:autoSpaceDE w:val="0"/>
        <w:ind w:firstLine="540"/>
        <w:jc w:val="both"/>
        <w:rPr>
          <w:rFonts w:eastAsia="Calibri"/>
          <w:shd w:val="clear" w:color="auto" w:fill="FFFFFF"/>
          <w:lang w:eastAsia="en-US"/>
        </w:rPr>
      </w:pPr>
      <w:r w:rsidRPr="002A2F58">
        <w:rPr>
          <w:rFonts w:eastAsia="Calibri"/>
          <w:shd w:val="clear" w:color="auto" w:fill="FFFFFF"/>
          <w:lang w:eastAsia="en-US"/>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2A2F58" w:rsidRPr="002A2F58" w:rsidRDefault="002A2F58" w:rsidP="002A2F58">
      <w:pPr>
        <w:autoSpaceDE w:val="0"/>
        <w:ind w:firstLine="540"/>
        <w:jc w:val="both"/>
        <w:rPr>
          <w:rFonts w:eastAsia="Calibri"/>
          <w:shd w:val="clear" w:color="auto" w:fill="FFFFFF"/>
          <w:lang w:eastAsia="en-US"/>
        </w:rPr>
      </w:pPr>
      <w:r w:rsidRPr="002A2F58">
        <w:rPr>
          <w:rFonts w:eastAsia="Calibri"/>
          <w:shd w:val="clear" w:color="auto" w:fill="FFFFFF"/>
          <w:lang w:eastAsia="en-US"/>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A2F58" w:rsidRPr="002A2F58" w:rsidRDefault="002A2F58" w:rsidP="002A2F58">
      <w:pPr>
        <w:autoSpaceDE w:val="0"/>
        <w:ind w:firstLine="540"/>
        <w:jc w:val="both"/>
        <w:rPr>
          <w:rFonts w:eastAsia="Calibri"/>
          <w:shd w:val="clear" w:color="auto" w:fill="FFFFFF"/>
          <w:lang w:eastAsia="en-US"/>
        </w:rPr>
      </w:pPr>
      <w:r w:rsidRPr="002A2F58">
        <w:rPr>
          <w:rFonts w:eastAsia="Calibri"/>
          <w:shd w:val="clear" w:color="auto" w:fill="FFFFFF"/>
          <w:lang w:eastAsia="en-US"/>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A2F58" w:rsidRPr="002A2F58" w:rsidRDefault="002A2F58" w:rsidP="002A2F58">
      <w:pPr>
        <w:autoSpaceDE w:val="0"/>
        <w:ind w:firstLine="540"/>
        <w:jc w:val="both"/>
        <w:rPr>
          <w:rFonts w:eastAsia="Calibri"/>
          <w:shd w:val="clear" w:color="auto" w:fill="FFFFFF"/>
          <w:lang w:eastAsia="en-US"/>
        </w:rPr>
      </w:pPr>
      <w:r>
        <w:rPr>
          <w:rFonts w:eastAsia="Calibri"/>
          <w:shd w:val="clear" w:color="auto" w:fill="FFFFFF"/>
          <w:lang w:eastAsia="en-US"/>
        </w:rPr>
        <w:t xml:space="preserve">5) </w:t>
      </w:r>
      <w:r w:rsidRPr="002A2F58">
        <w:rPr>
          <w:rFonts w:eastAsia="Calibri"/>
          <w:shd w:val="clear" w:color="auto" w:fill="FFFFFF"/>
          <w:lang w:eastAsia="en-US"/>
        </w:rPr>
        <w:t xml:space="preserve"> 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2A2F58" w:rsidRPr="002A2F58" w:rsidRDefault="002A2F58" w:rsidP="002A2F58">
      <w:pPr>
        <w:autoSpaceDE w:val="0"/>
        <w:ind w:firstLine="540"/>
        <w:jc w:val="both"/>
        <w:rPr>
          <w:rFonts w:eastAsia="Calibri"/>
          <w:shd w:val="clear" w:color="auto" w:fill="FFFFFF"/>
          <w:lang w:eastAsia="en-US"/>
        </w:rPr>
      </w:pPr>
      <w:r>
        <w:rPr>
          <w:rFonts w:eastAsia="Calibri"/>
          <w:shd w:val="clear" w:color="auto" w:fill="FFFFFF"/>
          <w:lang w:eastAsia="en-US"/>
        </w:rPr>
        <w:t>6)</w:t>
      </w:r>
      <w:r w:rsidRPr="002A2F58">
        <w:rPr>
          <w:rFonts w:eastAsia="Calibri"/>
          <w:shd w:val="clear" w:color="auto" w:fill="FFFFFF"/>
          <w:lang w:eastAsia="en-US"/>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2A2F58" w:rsidRPr="002A2F58" w:rsidRDefault="002A2F58" w:rsidP="002A2F58">
      <w:pPr>
        <w:autoSpaceDE w:val="0"/>
        <w:ind w:firstLine="540"/>
        <w:jc w:val="both"/>
        <w:rPr>
          <w:rFonts w:eastAsia="Calibri"/>
          <w:shd w:val="clear" w:color="auto" w:fill="FFFFFF"/>
          <w:lang w:eastAsia="en-US"/>
        </w:rPr>
      </w:pPr>
      <w:r>
        <w:rPr>
          <w:rFonts w:eastAsia="Calibri"/>
          <w:shd w:val="clear" w:color="auto" w:fill="FFFFFF"/>
          <w:lang w:eastAsia="en-US"/>
        </w:rPr>
        <w:t>7)</w:t>
      </w:r>
      <w:r w:rsidRPr="002A2F58">
        <w:rPr>
          <w:rFonts w:eastAsia="Calibri"/>
          <w:shd w:val="clear" w:color="auto" w:fill="FFFFFF"/>
          <w:lang w:eastAsia="en-US"/>
        </w:rPr>
        <w:t xml:space="preserve"> Победителем конкурса признается участник конкурса, заявка на участие в конкурсе которого получила высшую оценку и которой присвоен первый номер.</w:t>
      </w:r>
    </w:p>
    <w:p w:rsidR="002A2F58" w:rsidRPr="002A2F58" w:rsidRDefault="002A2F58" w:rsidP="002A2F58">
      <w:pPr>
        <w:autoSpaceDE w:val="0"/>
        <w:ind w:firstLine="540"/>
        <w:jc w:val="both"/>
        <w:rPr>
          <w:rFonts w:eastAsia="Calibri"/>
          <w:shd w:val="clear" w:color="auto" w:fill="FFFFFF"/>
          <w:lang w:eastAsia="en-US"/>
        </w:rPr>
      </w:pPr>
      <w:r w:rsidRPr="002A2F58">
        <w:rPr>
          <w:rFonts w:eastAsia="Calibri"/>
          <w:shd w:val="clear" w:color="auto" w:fill="FFFFFF"/>
          <w:lang w:eastAsia="en-US"/>
        </w:rPr>
        <w:t xml:space="preserve">В случае,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подпунктах 1) и 2) пункта </w:t>
      </w:r>
      <w:bookmarkStart w:id="0" w:name="_Hlk519867788"/>
      <w:r w:rsidRPr="002A2F58">
        <w:rPr>
          <w:rFonts w:eastAsia="Calibri"/>
          <w:shd w:val="clear" w:color="auto" w:fill="FFFFFF"/>
          <w:lang w:eastAsia="en-US"/>
        </w:rPr>
        <w:t>4.3.3 конкурсной документации</w:t>
      </w:r>
      <w:bookmarkEnd w:id="0"/>
      <w:r w:rsidRPr="002A2F58">
        <w:rPr>
          <w:rFonts w:eastAsia="Calibri"/>
          <w:shd w:val="clear" w:color="auto" w:fill="FFFFFF"/>
          <w:lang w:eastAsia="en-US"/>
        </w:rPr>
        <w:t>. 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подпункте 4) пункта 4.3.3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4.3.3 конкурсной документации.</w:t>
      </w:r>
    </w:p>
    <w:p w:rsidR="002A2F58" w:rsidRPr="002A2F58" w:rsidRDefault="002A2F58" w:rsidP="002A2F58">
      <w:pPr>
        <w:autoSpaceDE w:val="0"/>
        <w:ind w:firstLine="540"/>
        <w:jc w:val="both"/>
        <w:rPr>
          <w:rFonts w:eastAsia="Calibri"/>
          <w:shd w:val="clear" w:color="auto" w:fill="FFFFFF"/>
          <w:lang w:eastAsia="en-US"/>
        </w:rPr>
      </w:pPr>
      <w:r w:rsidRPr="002A2F58">
        <w:rPr>
          <w:rFonts w:eastAsia="Calibri"/>
          <w:shd w:val="clear" w:color="auto" w:fill="FFFFFF"/>
          <w:lang w:eastAsia="en-US"/>
        </w:rPr>
        <w:t>В случае,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конкурсе, право на получение свидетельств об осуществлении перевозок по данным маршрутам предоставляется участнику конкурса, заявке на участие в конкурсе которого присвоен второй номер.</w:t>
      </w:r>
    </w:p>
    <w:p w:rsidR="00B3418A" w:rsidRPr="00502E57" w:rsidRDefault="002A2F58" w:rsidP="00261595">
      <w:pPr>
        <w:autoSpaceDE w:val="0"/>
        <w:ind w:firstLine="540"/>
        <w:jc w:val="both"/>
      </w:pPr>
      <w:r w:rsidRPr="002A2F58">
        <w:rPr>
          <w:rFonts w:eastAsia="Calibri"/>
          <w:shd w:val="clear" w:color="auto" w:fill="FFFFFF"/>
          <w:lang w:eastAsia="en-US"/>
        </w:rPr>
        <w:t>Если участник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конкурсе, такой конкурс признается несостоявшимся и назначается повторное проведение конкурса.</w:t>
      </w:r>
      <w:bookmarkStart w:id="1" w:name="_GoBack"/>
      <w:bookmarkEnd w:id="1"/>
    </w:p>
    <w:sectPr w:rsidR="00B3418A" w:rsidRPr="00502E57" w:rsidSect="00261595">
      <w:headerReference w:type="even" r:id="rId8"/>
      <w:headerReference w:type="default" r:id="rId9"/>
      <w:headerReference w:type="first" r:id="rId10"/>
      <w:pgSz w:w="11905" w:h="16838"/>
      <w:pgMar w:top="851" w:right="567" w:bottom="851" w:left="1701"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AE0" w:rsidRDefault="00AF4AE0">
      <w:r>
        <w:separator/>
      </w:r>
    </w:p>
  </w:endnote>
  <w:endnote w:type="continuationSeparator" w:id="1">
    <w:p w:rsidR="00AF4AE0" w:rsidRDefault="00AF4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AE0" w:rsidRDefault="00AF4AE0">
      <w:r>
        <w:separator/>
      </w:r>
    </w:p>
  </w:footnote>
  <w:footnote w:type="continuationSeparator" w:id="1">
    <w:p w:rsidR="00AF4AE0" w:rsidRDefault="00AF4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42" w:rsidRDefault="00ED7825" w:rsidP="00CC4042">
    <w:pPr>
      <w:pStyle w:val="a5"/>
      <w:framePr w:wrap="around" w:vAnchor="text" w:hAnchor="margin" w:xAlign="center" w:y="1"/>
      <w:rPr>
        <w:rStyle w:val="a7"/>
      </w:rPr>
    </w:pPr>
    <w:r>
      <w:rPr>
        <w:rStyle w:val="a7"/>
      </w:rPr>
      <w:fldChar w:fldCharType="begin"/>
    </w:r>
    <w:r w:rsidR="00502E57">
      <w:rPr>
        <w:rStyle w:val="a7"/>
      </w:rPr>
      <w:instrText xml:space="preserve">PAGE  </w:instrText>
    </w:r>
    <w:r>
      <w:rPr>
        <w:rStyle w:val="a7"/>
      </w:rPr>
      <w:fldChar w:fldCharType="separate"/>
    </w:r>
    <w:r w:rsidR="00B36F72">
      <w:rPr>
        <w:rStyle w:val="a7"/>
        <w:noProof/>
      </w:rPr>
      <w:t>4</w:t>
    </w:r>
    <w:r>
      <w:rPr>
        <w:rStyle w:val="a7"/>
      </w:rPr>
      <w:fldChar w:fldCharType="end"/>
    </w:r>
  </w:p>
  <w:p w:rsidR="00CC4042" w:rsidRDefault="00AF4AE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8F" w:rsidRDefault="00AF4AE0">
    <w:pPr>
      <w:pStyle w:val="a5"/>
      <w:jc w:val="center"/>
    </w:pPr>
  </w:p>
  <w:p w:rsidR="00BC598F" w:rsidRDefault="00AF4AE0">
    <w:pPr>
      <w:pStyle w:val="a5"/>
      <w:jc w:val="center"/>
    </w:pPr>
  </w:p>
  <w:p w:rsidR="00BC598F" w:rsidRDefault="00ED7825">
    <w:pPr>
      <w:pStyle w:val="a5"/>
      <w:jc w:val="center"/>
    </w:pPr>
    <w:r>
      <w:fldChar w:fldCharType="begin"/>
    </w:r>
    <w:r w:rsidR="00502E57">
      <w:instrText>PAGE   \* MERGEFORMAT</w:instrText>
    </w:r>
    <w:r>
      <w:fldChar w:fldCharType="separate"/>
    </w:r>
    <w:r w:rsidR="00B36F72">
      <w:rPr>
        <w:noProof/>
      </w:rPr>
      <w:t>4</w:t>
    </w:r>
    <w:r>
      <w:fldChar w:fldCharType="end"/>
    </w:r>
  </w:p>
  <w:p w:rsidR="00CC4042" w:rsidRDefault="00AF4AE0" w:rsidP="00CC4042">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8F" w:rsidRDefault="00AF4AE0">
    <w:pPr>
      <w:pStyle w:val="a5"/>
      <w:jc w:val="center"/>
    </w:pPr>
  </w:p>
  <w:p w:rsidR="00BC598F" w:rsidRDefault="00AF4AE0">
    <w:pPr>
      <w:pStyle w:val="a5"/>
      <w:jc w:val="center"/>
    </w:pPr>
  </w:p>
  <w:p w:rsidR="000B6499" w:rsidRDefault="00AF4AE0">
    <w:pPr>
      <w:pStyle w:val="a5"/>
      <w:jc w:val="center"/>
    </w:pPr>
  </w:p>
  <w:p w:rsidR="006B2411" w:rsidRDefault="00AF4A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33E63"/>
    <w:multiLevelType w:val="hybridMultilevel"/>
    <w:tmpl w:val="3A32071E"/>
    <w:lvl w:ilvl="0" w:tplc="885A70F4">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4554"/>
    <w:rsid w:val="000A3787"/>
    <w:rsid w:val="000C223C"/>
    <w:rsid w:val="000C6A07"/>
    <w:rsid w:val="000D559D"/>
    <w:rsid w:val="0012677E"/>
    <w:rsid w:val="00142B0C"/>
    <w:rsid w:val="00153E4E"/>
    <w:rsid w:val="00170675"/>
    <w:rsid w:val="001A72C0"/>
    <w:rsid w:val="001B561F"/>
    <w:rsid w:val="001D0256"/>
    <w:rsid w:val="00217BF0"/>
    <w:rsid w:val="00220D02"/>
    <w:rsid w:val="00241938"/>
    <w:rsid w:val="00261595"/>
    <w:rsid w:val="00267748"/>
    <w:rsid w:val="00277912"/>
    <w:rsid w:val="002A2F58"/>
    <w:rsid w:val="002B23C6"/>
    <w:rsid w:val="002D6998"/>
    <w:rsid w:val="002F4B43"/>
    <w:rsid w:val="003013C5"/>
    <w:rsid w:val="00331C5E"/>
    <w:rsid w:val="0033247E"/>
    <w:rsid w:val="003548CE"/>
    <w:rsid w:val="003D2D28"/>
    <w:rsid w:val="003D5EB3"/>
    <w:rsid w:val="003E01F0"/>
    <w:rsid w:val="004040CB"/>
    <w:rsid w:val="004C33CE"/>
    <w:rsid w:val="00502E57"/>
    <w:rsid w:val="00527935"/>
    <w:rsid w:val="0057627E"/>
    <w:rsid w:val="005D36BB"/>
    <w:rsid w:val="005E4AFC"/>
    <w:rsid w:val="0067162C"/>
    <w:rsid w:val="006735CE"/>
    <w:rsid w:val="006B4554"/>
    <w:rsid w:val="00710226"/>
    <w:rsid w:val="00794CFE"/>
    <w:rsid w:val="007C6B71"/>
    <w:rsid w:val="00813AE4"/>
    <w:rsid w:val="00854EB0"/>
    <w:rsid w:val="008C2BF1"/>
    <w:rsid w:val="008C6BE1"/>
    <w:rsid w:val="009F4164"/>
    <w:rsid w:val="00A6673F"/>
    <w:rsid w:val="00A96ED9"/>
    <w:rsid w:val="00AD783C"/>
    <w:rsid w:val="00AF4AE0"/>
    <w:rsid w:val="00B033DD"/>
    <w:rsid w:val="00B10476"/>
    <w:rsid w:val="00B242C0"/>
    <w:rsid w:val="00B3418A"/>
    <w:rsid w:val="00B36F72"/>
    <w:rsid w:val="00B7365E"/>
    <w:rsid w:val="00C60DC8"/>
    <w:rsid w:val="00C67088"/>
    <w:rsid w:val="00C83B48"/>
    <w:rsid w:val="00D34BC5"/>
    <w:rsid w:val="00D6517F"/>
    <w:rsid w:val="00DA3E6B"/>
    <w:rsid w:val="00DB2EE8"/>
    <w:rsid w:val="00DC2A2B"/>
    <w:rsid w:val="00DE5301"/>
    <w:rsid w:val="00E14E0A"/>
    <w:rsid w:val="00E36858"/>
    <w:rsid w:val="00E51989"/>
    <w:rsid w:val="00EA3845"/>
    <w:rsid w:val="00ED2BB6"/>
    <w:rsid w:val="00ED7825"/>
    <w:rsid w:val="00EF2AF3"/>
    <w:rsid w:val="00F10914"/>
    <w:rsid w:val="00F271ED"/>
    <w:rsid w:val="00F3652A"/>
    <w:rsid w:val="00FA4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5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AFC"/>
    <w:rPr>
      <w:rFonts w:ascii="Tahoma" w:hAnsi="Tahoma" w:cs="Tahoma"/>
      <w:sz w:val="16"/>
      <w:szCs w:val="16"/>
    </w:rPr>
  </w:style>
  <w:style w:type="character" w:customStyle="1" w:styleId="a4">
    <w:name w:val="Текст выноски Знак"/>
    <w:basedOn w:val="a0"/>
    <w:link w:val="a3"/>
    <w:uiPriority w:val="99"/>
    <w:semiHidden/>
    <w:rsid w:val="005E4AFC"/>
    <w:rPr>
      <w:rFonts w:ascii="Tahoma" w:eastAsia="Times New Roman" w:hAnsi="Tahoma" w:cs="Tahoma"/>
      <w:sz w:val="16"/>
      <w:szCs w:val="16"/>
      <w:lang w:eastAsia="zh-CN"/>
    </w:rPr>
  </w:style>
  <w:style w:type="paragraph" w:styleId="a5">
    <w:name w:val="header"/>
    <w:basedOn w:val="a"/>
    <w:link w:val="a6"/>
    <w:uiPriority w:val="99"/>
    <w:semiHidden/>
    <w:unhideWhenUsed/>
    <w:rsid w:val="00502E57"/>
    <w:pPr>
      <w:tabs>
        <w:tab w:val="center" w:pos="4677"/>
        <w:tab w:val="right" w:pos="9355"/>
      </w:tabs>
    </w:pPr>
  </w:style>
  <w:style w:type="character" w:customStyle="1" w:styleId="a6">
    <w:name w:val="Верхний колонтитул Знак"/>
    <w:basedOn w:val="a0"/>
    <w:link w:val="a5"/>
    <w:uiPriority w:val="99"/>
    <w:semiHidden/>
    <w:rsid w:val="00502E57"/>
    <w:rPr>
      <w:rFonts w:ascii="Times New Roman" w:eastAsia="Times New Roman" w:hAnsi="Times New Roman" w:cs="Times New Roman"/>
      <w:sz w:val="24"/>
      <w:szCs w:val="24"/>
      <w:lang w:eastAsia="zh-CN"/>
    </w:rPr>
  </w:style>
  <w:style w:type="character" w:styleId="a7">
    <w:name w:val="page number"/>
    <w:basedOn w:val="a0"/>
    <w:rsid w:val="00502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5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AFC"/>
    <w:rPr>
      <w:rFonts w:ascii="Tahoma" w:hAnsi="Tahoma" w:cs="Tahoma"/>
      <w:sz w:val="16"/>
      <w:szCs w:val="16"/>
    </w:rPr>
  </w:style>
  <w:style w:type="character" w:customStyle="1" w:styleId="a4">
    <w:name w:val="Текст выноски Знак"/>
    <w:basedOn w:val="a0"/>
    <w:link w:val="a3"/>
    <w:uiPriority w:val="99"/>
    <w:semiHidden/>
    <w:rsid w:val="005E4AFC"/>
    <w:rPr>
      <w:rFonts w:ascii="Tahoma" w:eastAsia="Times New Roman" w:hAnsi="Tahoma" w:cs="Tahoma"/>
      <w:sz w:val="16"/>
      <w:szCs w:val="16"/>
      <w:lang w:eastAsia="zh-CN"/>
    </w:rPr>
  </w:style>
  <w:style w:type="paragraph" w:styleId="a5">
    <w:name w:val="header"/>
    <w:basedOn w:val="a"/>
    <w:link w:val="a6"/>
    <w:uiPriority w:val="99"/>
    <w:semiHidden/>
    <w:unhideWhenUsed/>
    <w:rsid w:val="00502E57"/>
    <w:pPr>
      <w:tabs>
        <w:tab w:val="center" w:pos="4677"/>
        <w:tab w:val="right" w:pos="9355"/>
      </w:tabs>
    </w:pPr>
  </w:style>
  <w:style w:type="character" w:customStyle="1" w:styleId="a6">
    <w:name w:val="Верхний колонтитул Знак"/>
    <w:basedOn w:val="a0"/>
    <w:link w:val="a5"/>
    <w:uiPriority w:val="99"/>
    <w:semiHidden/>
    <w:rsid w:val="00502E57"/>
    <w:rPr>
      <w:rFonts w:ascii="Times New Roman" w:eastAsia="Times New Roman" w:hAnsi="Times New Roman" w:cs="Times New Roman"/>
      <w:sz w:val="24"/>
      <w:szCs w:val="24"/>
      <w:lang w:eastAsia="zh-CN"/>
    </w:rPr>
  </w:style>
  <w:style w:type="character" w:styleId="a7">
    <w:name w:val="page number"/>
    <w:basedOn w:val="a0"/>
    <w:rsid w:val="00502E57"/>
  </w:style>
</w:styles>
</file>

<file path=word/webSettings.xml><?xml version="1.0" encoding="utf-8"?>
<w:webSettings xmlns:r="http://schemas.openxmlformats.org/officeDocument/2006/relationships" xmlns:w="http://schemas.openxmlformats.org/wordprocessingml/2006/main">
  <w:divs>
    <w:div w:id="188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71AB-C6B7-406B-8A5B-E3A820AA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 'Транспортная дирекция-2018'</dc:creator>
  <cp:lastModifiedBy>User</cp:lastModifiedBy>
  <cp:revision>6</cp:revision>
  <cp:lastPrinted>2021-11-03T11:07:00Z</cp:lastPrinted>
  <dcterms:created xsi:type="dcterms:W3CDTF">2021-05-12T10:53:00Z</dcterms:created>
  <dcterms:modified xsi:type="dcterms:W3CDTF">2021-11-03T11:07:00Z</dcterms:modified>
</cp:coreProperties>
</file>