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5091" w:rsidRDefault="0057580F" w:rsidP="0057580F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ИТОГИ СОЦИАЛЬНО-ЭКОНОМИЧЕСКОГО ПОЛОЖЕНИЯ ГОРОДА СОЧИ</w:t>
      </w:r>
    </w:p>
    <w:p w:rsidR="0057580F" w:rsidRPr="0057580F" w:rsidRDefault="0057580F" w:rsidP="0057580F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 ЯНВАРЕ-</w:t>
      </w:r>
      <w:r w:rsidR="007F539D">
        <w:rPr>
          <w:rFonts w:ascii="Times New Roman" w:hAnsi="Times New Roman" w:cs="Times New Roman"/>
          <w:b/>
          <w:sz w:val="28"/>
          <w:szCs w:val="28"/>
        </w:rPr>
        <w:t>АВГУСТЕ</w:t>
      </w:r>
      <w:r>
        <w:rPr>
          <w:rFonts w:ascii="Times New Roman" w:hAnsi="Times New Roman" w:cs="Times New Roman"/>
          <w:b/>
          <w:sz w:val="28"/>
          <w:szCs w:val="28"/>
        </w:rPr>
        <w:t xml:space="preserve"> 2022 г.</w:t>
      </w:r>
    </w:p>
    <w:p w:rsidR="00835091" w:rsidRDefault="00835091" w:rsidP="00835091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35091" w:rsidRPr="00835091" w:rsidRDefault="00835091" w:rsidP="00835091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3509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За </w:t>
      </w:r>
      <w:r w:rsidR="007F539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отчетный период </w:t>
      </w:r>
      <w:r w:rsidRPr="0083509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текущего года увеличились показатели </w:t>
      </w:r>
      <w:r w:rsidRPr="009F7D3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 4-м из 8-и основных отраслей экономики в сравнении с аналогичным периодом </w:t>
      </w:r>
      <w:r w:rsidRPr="00835091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прошлого года.</w:t>
      </w:r>
    </w:p>
    <w:p w:rsidR="00835091" w:rsidRPr="00835091" w:rsidRDefault="00835091" w:rsidP="00835091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3509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Положительные темпы роста отмечены: в промышленности + </w:t>
      </w:r>
      <w:r w:rsidR="007F539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5 %, в строительстве + </w:t>
      </w:r>
      <w:r w:rsidRPr="0083509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4 % (ввод жилья в </w:t>
      </w:r>
      <w:r w:rsidR="007F539D">
        <w:rPr>
          <w:rFonts w:ascii="Times New Roman" w:eastAsiaTheme="minorEastAsia" w:hAnsi="Times New Roman" w:cs="Times New Roman"/>
          <w:sz w:val="28"/>
          <w:szCs w:val="28"/>
          <w:lang w:eastAsia="ru-RU"/>
        </w:rPr>
        <w:t>3,5</w:t>
      </w:r>
      <w:r w:rsidRPr="0083509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раза), в оптовой торговле + </w:t>
      </w:r>
      <w:r w:rsidR="007F539D">
        <w:rPr>
          <w:rFonts w:ascii="Times New Roman" w:eastAsiaTheme="minorEastAsia" w:hAnsi="Times New Roman" w:cs="Times New Roman"/>
          <w:sz w:val="28"/>
          <w:szCs w:val="28"/>
          <w:lang w:eastAsia="ru-RU"/>
        </w:rPr>
        <w:t>16</w:t>
      </w:r>
      <w:r w:rsidRPr="0083509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%, в транспорте + 2</w:t>
      </w:r>
      <w:r w:rsidR="007F539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 </w:t>
      </w:r>
      <w:r w:rsidRPr="00835091">
        <w:rPr>
          <w:rFonts w:ascii="Times New Roman" w:eastAsiaTheme="minorEastAsia" w:hAnsi="Times New Roman" w:cs="Times New Roman"/>
          <w:sz w:val="28"/>
          <w:szCs w:val="28"/>
          <w:lang w:eastAsia="ru-RU"/>
        </w:rPr>
        <w:t>%.</w:t>
      </w:r>
    </w:p>
    <w:p w:rsidR="00E32E12" w:rsidRDefault="00835091" w:rsidP="00E32E12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3509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Снижение отмечено: в розничной торговле на 9 %, в санаторно-курортном комплексе на </w:t>
      </w:r>
      <w:r w:rsidR="007F539D">
        <w:rPr>
          <w:rFonts w:ascii="Times New Roman" w:eastAsiaTheme="minorEastAsia" w:hAnsi="Times New Roman" w:cs="Times New Roman"/>
          <w:sz w:val="28"/>
          <w:szCs w:val="28"/>
          <w:lang w:eastAsia="ru-RU"/>
        </w:rPr>
        <w:t>15</w:t>
      </w:r>
      <w:r w:rsidRPr="0083509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%,</w:t>
      </w:r>
      <w:r w:rsidR="00E32E1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общественном питании на </w:t>
      </w:r>
      <w:r w:rsidR="007F539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16 </w:t>
      </w:r>
      <w:r w:rsidR="00E32E12">
        <w:rPr>
          <w:rFonts w:ascii="Times New Roman" w:eastAsiaTheme="minorEastAsia" w:hAnsi="Times New Roman" w:cs="Times New Roman"/>
          <w:sz w:val="28"/>
          <w:szCs w:val="28"/>
          <w:lang w:eastAsia="ru-RU"/>
        </w:rPr>
        <w:t>%, в сельском хозяйстве с</w:t>
      </w:r>
      <w:r w:rsidR="00E32E12" w:rsidRPr="00E32E12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окращение объемов производства произошло в отрасли растениеводства</w:t>
      </w:r>
      <w:r w:rsidR="00E32E12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835091" w:rsidRPr="00835091" w:rsidRDefault="00835091" w:rsidP="00835091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35091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Темп роста среднемесячной заработной платы в расчете на одного работника в Сочи по крупным и средним предприятиям составил 114 %.</w:t>
      </w:r>
    </w:p>
    <w:p w:rsidR="00835091" w:rsidRPr="00835091" w:rsidRDefault="00032DC0" w:rsidP="00835091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32DC0">
        <w:rPr>
          <w:noProof/>
          <w:color w:val="000000"/>
          <w:lang w:eastAsia="ru-RU"/>
        </w:rPr>
        <w:drawing>
          <wp:anchor distT="0" distB="0" distL="114300" distR="114300" simplePos="0" relativeHeight="251659264" behindDoc="0" locked="0" layoutInCell="1" allowOverlap="0" wp14:anchorId="4A2F3E88" wp14:editId="117EBE07">
            <wp:simplePos x="0" y="0"/>
            <wp:positionH relativeFrom="page">
              <wp:posOffset>619125</wp:posOffset>
            </wp:positionH>
            <wp:positionV relativeFrom="page">
              <wp:posOffset>5267325</wp:posOffset>
            </wp:positionV>
            <wp:extent cx="6805930" cy="4495783"/>
            <wp:effectExtent l="0" t="0" r="0" b="635"/>
            <wp:wrapTopAndBottom/>
            <wp:docPr id="7154" name="Picture 7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4" name="Picture 715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08457" cy="4497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091" w:rsidRPr="0083509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 1 </w:t>
      </w:r>
      <w:r w:rsidR="007F539D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августа</w:t>
      </w:r>
      <w:r w:rsidR="00835091" w:rsidRPr="0083509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текущего года в центре занятости населения в качестве ищущих работу зарегистрировано </w:t>
      </w:r>
      <w:r w:rsidR="007F539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927 </w:t>
      </w:r>
      <w:r w:rsidR="00835091" w:rsidRPr="0083509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гражданина (снижение составило </w:t>
      </w:r>
      <w:r w:rsidR="007F539D">
        <w:rPr>
          <w:rFonts w:ascii="Times New Roman" w:eastAsiaTheme="minorEastAsia" w:hAnsi="Times New Roman" w:cs="Times New Roman"/>
          <w:sz w:val="28"/>
          <w:szCs w:val="28"/>
          <w:lang w:eastAsia="ru-RU"/>
        </w:rPr>
        <w:t>9,3</w:t>
      </w:r>
      <w:r w:rsidR="00835091" w:rsidRPr="0083509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% к уровню отчетного периода 2021 года). Уровень регистрируемой безработицы снизился до 0,3 % от числа трудоспособного населения, годом ранее он составлял </w:t>
      </w:r>
      <w:r w:rsidR="007F539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0,4 </w:t>
      </w:r>
      <w:r w:rsidR="00835091" w:rsidRPr="00835091">
        <w:rPr>
          <w:rFonts w:ascii="Times New Roman" w:eastAsiaTheme="minorEastAsia" w:hAnsi="Times New Roman" w:cs="Times New Roman"/>
          <w:sz w:val="28"/>
          <w:szCs w:val="28"/>
          <w:lang w:eastAsia="ru-RU"/>
        </w:rPr>
        <w:t>%.</w:t>
      </w:r>
    </w:p>
    <w:p w:rsidR="00C70C6B" w:rsidRDefault="00C70C6B" w:rsidP="003E170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091" w:rsidRDefault="00835091" w:rsidP="00ED109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32DC0" w:rsidRDefault="00032DC0" w:rsidP="00ED109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32DC0" w:rsidRDefault="00032DC0" w:rsidP="00ED109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32DC0" w:rsidRDefault="00032DC0" w:rsidP="00F00E87">
      <w:pPr>
        <w:pStyle w:val="a3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87888E">
            <wp:extent cx="6637855" cy="4076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866" cy="4190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2DC0" w:rsidRDefault="00F00E87" w:rsidP="00ED109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65FC43CA" wp14:editId="19C17972">
            <wp:simplePos x="0" y="0"/>
            <wp:positionH relativeFrom="page">
              <wp:posOffset>628650</wp:posOffset>
            </wp:positionH>
            <wp:positionV relativeFrom="page">
              <wp:posOffset>5238750</wp:posOffset>
            </wp:positionV>
            <wp:extent cx="6637655" cy="4667250"/>
            <wp:effectExtent l="0" t="0" r="0" b="0"/>
            <wp:wrapTopAndBottom/>
            <wp:docPr id="7164" name="Picture 7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4" name="Picture 716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8510" cy="4667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2DC0" w:rsidRDefault="00032DC0" w:rsidP="00ED109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32DC0" w:rsidRDefault="00032DC0" w:rsidP="00ED109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32DC0" w:rsidRDefault="00032DC0" w:rsidP="00ED109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32DC0" w:rsidRDefault="00D52488" w:rsidP="00ED109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6AFB222F" wp14:editId="3F5B583D">
            <wp:simplePos x="0" y="0"/>
            <wp:positionH relativeFrom="page">
              <wp:posOffset>504825</wp:posOffset>
            </wp:positionH>
            <wp:positionV relativeFrom="page">
              <wp:posOffset>590550</wp:posOffset>
            </wp:positionV>
            <wp:extent cx="6686550" cy="4591050"/>
            <wp:effectExtent l="0" t="0" r="0" b="0"/>
            <wp:wrapTopAndBottom/>
            <wp:docPr id="7169" name="Picture 7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9" name="Picture 716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87501" cy="4591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2DC0" w:rsidRPr="00D23433" w:rsidRDefault="00032DC0" w:rsidP="00ED109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032DC0" w:rsidRPr="00D23433" w:rsidSect="00ED1092">
      <w:headerReference w:type="default" r:id="rId12"/>
      <w:pgSz w:w="11906" w:h="16838"/>
      <w:pgMar w:top="709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1328" w:rsidRDefault="00031328" w:rsidP="00F17535">
      <w:pPr>
        <w:spacing w:after="0" w:line="240" w:lineRule="auto"/>
      </w:pPr>
      <w:r>
        <w:separator/>
      </w:r>
    </w:p>
  </w:endnote>
  <w:endnote w:type="continuationSeparator" w:id="0">
    <w:p w:rsidR="00031328" w:rsidRDefault="00031328" w:rsidP="00F175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1328" w:rsidRDefault="00031328" w:rsidP="00F17535">
      <w:pPr>
        <w:spacing w:after="0" w:line="240" w:lineRule="auto"/>
      </w:pPr>
      <w:r>
        <w:separator/>
      </w:r>
    </w:p>
  </w:footnote>
  <w:footnote w:type="continuationSeparator" w:id="0">
    <w:p w:rsidR="00031328" w:rsidRDefault="00031328" w:rsidP="00F175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616095"/>
      <w:docPartObj>
        <w:docPartGallery w:val="Page Numbers (Top of Page)"/>
        <w:docPartUnique/>
      </w:docPartObj>
    </w:sdtPr>
    <w:sdtEndPr/>
    <w:sdtContent>
      <w:p w:rsidR="00F17535" w:rsidRDefault="00031328" w:rsidP="0043597F">
        <w:pPr>
          <w:pStyle w:val="a7"/>
        </w:pPr>
      </w:p>
    </w:sdtContent>
  </w:sdt>
  <w:p w:rsidR="00F17535" w:rsidRDefault="00F17535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526CB"/>
    <w:multiLevelType w:val="hybridMultilevel"/>
    <w:tmpl w:val="2B7C943A"/>
    <w:lvl w:ilvl="0" w:tplc="2414874A">
      <w:start w:val="1"/>
      <w:numFmt w:val="decimal"/>
      <w:lvlText w:val="%1."/>
      <w:lvlJc w:val="left"/>
      <w:pPr>
        <w:ind w:left="1143" w:hanging="435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17B3EF4"/>
    <w:multiLevelType w:val="hybridMultilevel"/>
    <w:tmpl w:val="ACFA85F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656117DD"/>
    <w:multiLevelType w:val="multilevel"/>
    <w:tmpl w:val="CB922B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416"/>
    <w:rsid w:val="00031328"/>
    <w:rsid w:val="00032DC0"/>
    <w:rsid w:val="00047281"/>
    <w:rsid w:val="00060DA8"/>
    <w:rsid w:val="000618A4"/>
    <w:rsid w:val="00086AB8"/>
    <w:rsid w:val="000A35A9"/>
    <w:rsid w:val="000B4CDA"/>
    <w:rsid w:val="00142EB1"/>
    <w:rsid w:val="0014670C"/>
    <w:rsid w:val="00180A05"/>
    <w:rsid w:val="00196F81"/>
    <w:rsid w:val="001A3C07"/>
    <w:rsid w:val="001C3087"/>
    <w:rsid w:val="00200674"/>
    <w:rsid w:val="00221ABF"/>
    <w:rsid w:val="0023235B"/>
    <w:rsid w:val="0026795E"/>
    <w:rsid w:val="00297730"/>
    <w:rsid w:val="002B3416"/>
    <w:rsid w:val="002E5CF8"/>
    <w:rsid w:val="00375D14"/>
    <w:rsid w:val="00397A62"/>
    <w:rsid w:val="003A3504"/>
    <w:rsid w:val="003E170B"/>
    <w:rsid w:val="00430D7D"/>
    <w:rsid w:val="0043597F"/>
    <w:rsid w:val="004526F1"/>
    <w:rsid w:val="00481487"/>
    <w:rsid w:val="004C37DD"/>
    <w:rsid w:val="00521217"/>
    <w:rsid w:val="00533CA2"/>
    <w:rsid w:val="005633F7"/>
    <w:rsid w:val="005667B4"/>
    <w:rsid w:val="0057580F"/>
    <w:rsid w:val="00576FF7"/>
    <w:rsid w:val="005877BB"/>
    <w:rsid w:val="005F632D"/>
    <w:rsid w:val="00632ADB"/>
    <w:rsid w:val="0065748B"/>
    <w:rsid w:val="006978B6"/>
    <w:rsid w:val="006B0281"/>
    <w:rsid w:val="006B5334"/>
    <w:rsid w:val="006C2E14"/>
    <w:rsid w:val="007817C9"/>
    <w:rsid w:val="007A5958"/>
    <w:rsid w:val="007A7483"/>
    <w:rsid w:val="007F539D"/>
    <w:rsid w:val="00805649"/>
    <w:rsid w:val="00810DE2"/>
    <w:rsid w:val="00835091"/>
    <w:rsid w:val="008807AA"/>
    <w:rsid w:val="008B33FA"/>
    <w:rsid w:val="008B395E"/>
    <w:rsid w:val="008C3AFB"/>
    <w:rsid w:val="009142A2"/>
    <w:rsid w:val="0094323F"/>
    <w:rsid w:val="00987646"/>
    <w:rsid w:val="009F7D3A"/>
    <w:rsid w:val="00A06633"/>
    <w:rsid w:val="00A14505"/>
    <w:rsid w:val="00A615FB"/>
    <w:rsid w:val="00AA2C90"/>
    <w:rsid w:val="00AE0827"/>
    <w:rsid w:val="00B75F68"/>
    <w:rsid w:val="00B904AB"/>
    <w:rsid w:val="00BC0533"/>
    <w:rsid w:val="00BC2684"/>
    <w:rsid w:val="00C109EB"/>
    <w:rsid w:val="00C439B5"/>
    <w:rsid w:val="00C4618D"/>
    <w:rsid w:val="00C57D97"/>
    <w:rsid w:val="00C70C6B"/>
    <w:rsid w:val="00C93C1B"/>
    <w:rsid w:val="00D143EF"/>
    <w:rsid w:val="00D16DBE"/>
    <w:rsid w:val="00D23433"/>
    <w:rsid w:val="00D44794"/>
    <w:rsid w:val="00D52488"/>
    <w:rsid w:val="00D8125F"/>
    <w:rsid w:val="00D87ABA"/>
    <w:rsid w:val="00DA0E2D"/>
    <w:rsid w:val="00DA1522"/>
    <w:rsid w:val="00E32E12"/>
    <w:rsid w:val="00E92C55"/>
    <w:rsid w:val="00EC52AA"/>
    <w:rsid w:val="00ED1092"/>
    <w:rsid w:val="00F00E87"/>
    <w:rsid w:val="00F03FE6"/>
    <w:rsid w:val="00F17535"/>
    <w:rsid w:val="00F51768"/>
    <w:rsid w:val="00F541D2"/>
    <w:rsid w:val="00F81D53"/>
    <w:rsid w:val="00FA02DB"/>
    <w:rsid w:val="00FA4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CC5DE3"/>
  <w15:docId w15:val="{CCCCD307-9F3C-4BD3-A0ED-17CD84F17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39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C109EB"/>
  </w:style>
  <w:style w:type="character" w:customStyle="1" w:styleId="apple-converted-space">
    <w:name w:val="apple-converted-space"/>
    <w:basedOn w:val="a0"/>
    <w:rsid w:val="00C109EB"/>
  </w:style>
  <w:style w:type="paragraph" w:styleId="a3">
    <w:name w:val="No Spacing"/>
    <w:uiPriority w:val="99"/>
    <w:qFormat/>
    <w:rsid w:val="001C3087"/>
    <w:pPr>
      <w:spacing w:after="0" w:line="240" w:lineRule="auto"/>
    </w:pPr>
    <w:rPr>
      <w:rFonts w:ascii="Calibri" w:eastAsia="Calibri" w:hAnsi="Calibri" w:cs="Calibri"/>
      <w:lang w:eastAsia="en-US"/>
    </w:rPr>
  </w:style>
  <w:style w:type="paragraph" w:styleId="a4">
    <w:name w:val="List Paragraph"/>
    <w:basedOn w:val="a"/>
    <w:uiPriority w:val="34"/>
    <w:qFormat/>
    <w:rsid w:val="001C3087"/>
    <w:pPr>
      <w:ind w:left="720"/>
      <w:contextualSpacing/>
    </w:pPr>
  </w:style>
  <w:style w:type="paragraph" w:styleId="a5">
    <w:name w:val="Body Text Indent"/>
    <w:basedOn w:val="a"/>
    <w:link w:val="a6"/>
    <w:uiPriority w:val="99"/>
    <w:semiHidden/>
    <w:rsid w:val="005633F7"/>
    <w:pPr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5633F7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F175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17535"/>
  </w:style>
  <w:style w:type="paragraph" w:styleId="a9">
    <w:name w:val="footer"/>
    <w:basedOn w:val="a"/>
    <w:link w:val="aa"/>
    <w:uiPriority w:val="99"/>
    <w:unhideWhenUsed/>
    <w:rsid w:val="00F175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17535"/>
  </w:style>
  <w:style w:type="paragraph" w:customStyle="1" w:styleId="ConsPlusNormal">
    <w:name w:val="ConsPlusNormal"/>
    <w:rsid w:val="005877BB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Calibri"/>
      <w:szCs w:val="20"/>
      <w:lang w:eastAsia="zh-CN"/>
    </w:rPr>
  </w:style>
  <w:style w:type="character" w:styleId="ab">
    <w:name w:val="Hyperlink"/>
    <w:basedOn w:val="a0"/>
    <w:uiPriority w:val="99"/>
    <w:unhideWhenUsed/>
    <w:rsid w:val="0043597F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C70C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170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011EE-5817-41B6-8873-C622EAC66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Воронова Аксана Анатольевна</cp:lastModifiedBy>
  <cp:revision>11</cp:revision>
  <cp:lastPrinted>2021-08-31T11:45:00Z</cp:lastPrinted>
  <dcterms:created xsi:type="dcterms:W3CDTF">2022-08-09T14:06:00Z</dcterms:created>
  <dcterms:modified xsi:type="dcterms:W3CDTF">2022-10-20T08:24:00Z</dcterms:modified>
</cp:coreProperties>
</file>