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right="235"/>
      </w:pPr>
      <w:r>
        <w:rPr/>
        <w:t>Программа</w:t>
      </w:r>
    </w:p>
    <w:p>
      <w:pPr>
        <w:spacing w:before="0"/>
        <w:ind w:left="149" w:right="236" w:firstLine="0"/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ценностям по муниципальному земельному контролю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городской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округ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город-курорт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Сочи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Краснодарского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края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2022 год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right="186"/>
      </w:pPr>
      <w:r>
        <w:rPr>
          <w:spacing w:val="-1"/>
        </w:rPr>
        <w:t>Настоящая</w:t>
      </w:r>
      <w:r>
        <w:rPr>
          <w:spacing w:val="-17"/>
        </w:rPr>
        <w:t> </w:t>
      </w:r>
      <w:r>
        <w:rPr>
          <w:spacing w:val="-1"/>
        </w:rPr>
        <w:t>программа</w:t>
      </w:r>
      <w:r>
        <w:rPr>
          <w:spacing w:val="-15"/>
        </w:rPr>
        <w:t> </w:t>
      </w:r>
      <w:r>
        <w:rPr/>
        <w:t>профилактики</w:t>
      </w:r>
      <w:r>
        <w:rPr>
          <w:spacing w:val="-16"/>
        </w:rPr>
        <w:t> </w:t>
      </w:r>
      <w:r>
        <w:rPr/>
        <w:t>рисков</w:t>
      </w:r>
      <w:r>
        <w:rPr>
          <w:spacing w:val="-15"/>
        </w:rPr>
        <w:t> </w:t>
      </w:r>
      <w:r>
        <w:rPr/>
        <w:t>причинения</w:t>
      </w:r>
      <w:r>
        <w:rPr>
          <w:spacing w:val="-15"/>
        </w:rPr>
        <w:t> </w:t>
      </w:r>
      <w:r>
        <w:rPr/>
        <w:t>вреда</w:t>
      </w:r>
      <w:r>
        <w:rPr>
          <w:spacing w:val="-17"/>
        </w:rPr>
        <w:t> </w:t>
      </w:r>
      <w:r>
        <w:rPr/>
        <w:t>(ущерба)</w:t>
      </w:r>
      <w:r>
        <w:rPr>
          <w:spacing w:val="-67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земельного контроля (далее - Программа), устанавливает порядок проведения</w:t>
      </w:r>
      <w:r>
        <w:rPr>
          <w:spacing w:val="-67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которых оценивается в рамках осуществления муниципального земельного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контроль)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городской</w:t>
      </w:r>
      <w:r>
        <w:rPr>
          <w:spacing w:val="20"/>
        </w:rPr>
        <w:t> </w:t>
      </w:r>
      <w:r>
        <w:rPr/>
        <w:t>округ</w:t>
      </w:r>
      <w:r>
        <w:rPr>
          <w:spacing w:val="21"/>
        </w:rPr>
        <w:t> </w:t>
      </w:r>
      <w:r>
        <w:rPr/>
        <w:t>город-курорт</w:t>
      </w:r>
      <w:r>
        <w:rPr>
          <w:spacing w:val="19"/>
        </w:rPr>
        <w:t> </w:t>
      </w:r>
      <w:r>
        <w:rPr/>
        <w:t>Сочи</w:t>
      </w:r>
      <w:r>
        <w:rPr>
          <w:spacing w:val="21"/>
        </w:rPr>
        <w:t> </w:t>
      </w:r>
      <w:r>
        <w:rPr/>
        <w:t>Краснодарского</w:t>
      </w:r>
      <w:r>
        <w:rPr>
          <w:spacing w:val="19"/>
        </w:rPr>
        <w:t> </w:t>
      </w:r>
      <w:r>
        <w:rPr/>
        <w:t>края.</w:t>
      </w:r>
    </w:p>
    <w:p>
      <w:pPr>
        <w:pStyle w:val="BodyText"/>
        <w:ind w:left="0" w:firstLine="0"/>
        <w:jc w:val="left"/>
      </w:pPr>
    </w:p>
    <w:p>
      <w:pPr>
        <w:pStyle w:val="Heading1"/>
        <w:ind w:left="311" w:right="399"/>
      </w:pPr>
      <w:r>
        <w:rPr/>
        <w:t>Раздел I. Анализ текущего состояния осуществления вида контроля,</w:t>
      </w:r>
      <w:r>
        <w:rPr>
          <w:spacing w:val="1"/>
        </w:rPr>
        <w:t> </w:t>
      </w:r>
      <w:r>
        <w:rPr/>
        <w:t>описание текущего уровня развития профилактической деятельности</w:t>
      </w:r>
      <w:r>
        <w:rPr>
          <w:spacing w:val="-67"/>
        </w:rPr>
        <w:t> </w:t>
      </w:r>
      <w:r>
        <w:rPr/>
        <w:t>контрольного органа, характеристика проблем, на решение которых</w:t>
      </w:r>
      <w:r>
        <w:rPr>
          <w:spacing w:val="1"/>
        </w:rPr>
        <w:t> </w:t>
      </w:r>
      <w:r>
        <w:rPr/>
        <w:t>направлена</w:t>
      </w:r>
      <w:r>
        <w:rPr>
          <w:spacing w:val="-1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профилактики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Программа направлена на предупреждение нарушений обязательных</w:t>
      </w:r>
      <w:r>
        <w:rPr>
          <w:spacing w:val="-67"/>
          <w:sz w:val="28"/>
        </w:rPr>
        <w:t> </w:t>
      </w:r>
      <w:r>
        <w:rPr>
          <w:sz w:val="28"/>
        </w:rPr>
        <w:t>требований, требований, установленных муниципальными правовыми актами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земельного контроля на территории муниципального образования 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10"/>
          <w:sz w:val="28"/>
        </w:rPr>
        <w:t> </w:t>
      </w:r>
      <w:r>
        <w:rPr>
          <w:sz w:val="28"/>
        </w:rPr>
        <w:t>город-курорт</w:t>
      </w:r>
      <w:r>
        <w:rPr>
          <w:spacing w:val="9"/>
          <w:sz w:val="28"/>
        </w:rPr>
        <w:t> </w:t>
      </w:r>
      <w:r>
        <w:rPr>
          <w:sz w:val="28"/>
        </w:rPr>
        <w:t>Сочи</w:t>
      </w:r>
      <w:r>
        <w:rPr>
          <w:spacing w:val="10"/>
          <w:sz w:val="28"/>
        </w:rPr>
        <w:t> </w:t>
      </w:r>
      <w:r>
        <w:rPr>
          <w:sz w:val="28"/>
        </w:rPr>
        <w:t>Краснодарского</w:t>
      </w:r>
      <w:r>
        <w:rPr>
          <w:spacing w:val="10"/>
          <w:sz w:val="28"/>
        </w:rPr>
        <w:t> </w:t>
      </w:r>
      <w:r>
        <w:rPr>
          <w:sz w:val="28"/>
        </w:rPr>
        <w:t>края.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Муниципальный земельный контроль осуществляется на основании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-1"/>
          <w:sz w:val="28"/>
        </w:rPr>
        <w:t> </w:t>
      </w:r>
      <w:r>
        <w:rPr>
          <w:sz w:val="28"/>
        </w:rPr>
        <w:t>нормативно-правовых</w:t>
      </w:r>
      <w:r>
        <w:rPr>
          <w:spacing w:val="-1"/>
          <w:sz w:val="28"/>
        </w:rPr>
        <w:t> </w:t>
      </w:r>
      <w:r>
        <w:rPr>
          <w:sz w:val="28"/>
        </w:rPr>
        <w:t>актов: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248-ФЗ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государственном</w:t>
      </w:r>
      <w:r>
        <w:rPr>
          <w:spacing w:val="-16"/>
          <w:sz w:val="28"/>
        </w:rPr>
        <w:t> </w:t>
      </w:r>
      <w:r>
        <w:rPr>
          <w:sz w:val="28"/>
        </w:rPr>
        <w:t>контроле</w:t>
      </w:r>
      <w:r>
        <w:rPr>
          <w:spacing w:val="-15"/>
          <w:sz w:val="28"/>
        </w:rPr>
        <w:t> </w:t>
      </w:r>
      <w:r>
        <w:rPr>
          <w:sz w:val="28"/>
        </w:rPr>
        <w:t>(надзоре)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муниципальном</w:t>
      </w:r>
      <w:r>
        <w:rPr>
          <w:spacing w:val="-14"/>
          <w:sz w:val="28"/>
        </w:rPr>
        <w:t> </w:t>
      </w:r>
      <w:r>
        <w:rPr>
          <w:sz w:val="28"/>
        </w:rPr>
        <w:t>контроле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Российской</w:t>
      </w:r>
      <w:r>
        <w:rPr>
          <w:spacing w:val="-68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Федеральный </w:t>
      </w:r>
      <w:hyperlink r:id="rId5">
        <w:r>
          <w:rPr>
            <w:sz w:val="28"/>
          </w:rPr>
          <w:t>закон</w:t>
        </w:r>
      </w:hyperlink>
      <w:r>
        <w:rPr>
          <w:sz w:val="28"/>
        </w:rPr>
        <w:t> от 6 октября 2003 года № 131-ФЗ «Об общих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местного</w:t>
      </w:r>
      <w:r>
        <w:rPr>
          <w:spacing w:val="-4"/>
          <w:sz w:val="28"/>
        </w:rPr>
        <w:t> </w:t>
      </w:r>
      <w:r>
        <w:rPr>
          <w:sz w:val="28"/>
        </w:rPr>
        <w:t>самоуправления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5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hyperlink r:id="rId6">
        <w:r>
          <w:rPr>
            <w:sz w:val="28"/>
          </w:rPr>
          <w:t>Постановление</w:t>
        </w:r>
      </w:hyperlink>
      <w:r>
        <w:rPr>
          <w:sz w:val="28"/>
        </w:rPr>
        <w:t> Правительства Российской Федерации от 26 декабря</w:t>
      </w:r>
      <w:r>
        <w:rPr>
          <w:spacing w:val="1"/>
          <w:sz w:val="28"/>
        </w:rPr>
        <w:t> </w:t>
      </w:r>
      <w:r>
        <w:rPr>
          <w:sz w:val="28"/>
        </w:rPr>
        <w:t>2014 года № 1515 «Об утверждении Правил взаимодействия федеральных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> </w:t>
      </w:r>
      <w:r>
        <w:rPr>
          <w:sz w:val="28"/>
        </w:rPr>
        <w:t>земельный</w:t>
      </w:r>
      <w:r>
        <w:rPr>
          <w:spacing w:val="-17"/>
          <w:sz w:val="28"/>
        </w:rPr>
        <w:t> </w:t>
      </w:r>
      <w:r>
        <w:rPr>
          <w:sz w:val="28"/>
        </w:rPr>
        <w:t>надзор,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органами,</w:t>
      </w:r>
      <w:r>
        <w:rPr>
          <w:spacing w:val="-17"/>
          <w:sz w:val="28"/>
        </w:rPr>
        <w:t> </w:t>
      </w:r>
      <w:r>
        <w:rPr>
          <w:sz w:val="28"/>
        </w:rPr>
        <w:t>осуществляющими</w:t>
      </w:r>
      <w:r>
        <w:rPr>
          <w:spacing w:val="-16"/>
          <w:sz w:val="28"/>
        </w:rPr>
        <w:t> </w:t>
      </w:r>
      <w:r>
        <w:rPr>
          <w:sz w:val="28"/>
        </w:rPr>
        <w:t>муниципальный</w:t>
      </w:r>
      <w:r>
        <w:rPr>
          <w:spacing w:val="-16"/>
          <w:sz w:val="28"/>
        </w:rPr>
        <w:t> </w:t>
      </w:r>
      <w:r>
        <w:rPr>
          <w:sz w:val="28"/>
        </w:rPr>
        <w:t>земельный</w:t>
      </w:r>
      <w:r>
        <w:rPr>
          <w:spacing w:val="-68"/>
          <w:sz w:val="28"/>
        </w:rPr>
        <w:t> </w:t>
      </w:r>
      <w:r>
        <w:rPr>
          <w:sz w:val="28"/>
        </w:rPr>
        <w:t>контроль»;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40" w:lineRule="auto" w:before="0" w:after="0"/>
        <w:ind w:left="101" w:right="186" w:firstLine="709"/>
        <w:jc w:val="both"/>
        <w:rPr>
          <w:sz w:val="28"/>
        </w:rPr>
      </w:pPr>
      <w:hyperlink r:id="rId7">
        <w:r>
          <w:rPr>
            <w:sz w:val="28"/>
          </w:rPr>
          <w:t>Закон</w:t>
        </w:r>
        <w:r>
          <w:rPr>
            <w:spacing w:val="-9"/>
            <w:sz w:val="28"/>
          </w:rPr>
          <w:t> </w:t>
        </w:r>
      </w:hyperlink>
      <w:r>
        <w:rPr>
          <w:sz w:val="28"/>
        </w:rPr>
        <w:t>Краснодарского</w:t>
      </w:r>
      <w:r>
        <w:rPr>
          <w:spacing w:val="-8"/>
          <w:sz w:val="28"/>
        </w:rPr>
        <w:t> </w:t>
      </w:r>
      <w:r>
        <w:rPr>
          <w:sz w:val="28"/>
        </w:rPr>
        <w:t>края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4</w:t>
      </w:r>
      <w:r>
        <w:rPr>
          <w:spacing w:val="-8"/>
          <w:sz w:val="28"/>
        </w:rPr>
        <w:t> </w:t>
      </w:r>
      <w:r>
        <w:rPr>
          <w:sz w:val="28"/>
        </w:rPr>
        <w:t>марта</w:t>
      </w:r>
      <w:r>
        <w:rPr>
          <w:spacing w:val="-9"/>
          <w:sz w:val="28"/>
        </w:rPr>
        <w:t> </w:t>
      </w:r>
      <w:r>
        <w:rPr>
          <w:sz w:val="28"/>
        </w:rPr>
        <w:t>2015</w:t>
      </w:r>
      <w:r>
        <w:rPr>
          <w:spacing w:val="-8"/>
          <w:sz w:val="28"/>
        </w:rPr>
        <w:t> </w:t>
      </w:r>
      <w:r>
        <w:rPr>
          <w:sz w:val="28"/>
        </w:rPr>
        <w:t>года</w:t>
      </w:r>
      <w:r>
        <w:rPr>
          <w:spacing w:val="-8"/>
          <w:sz w:val="28"/>
        </w:rPr>
        <w:t> </w:t>
      </w:r>
      <w:r>
        <w:rPr>
          <w:sz w:val="28"/>
        </w:rPr>
        <w:t>N</w:t>
      </w:r>
      <w:r>
        <w:rPr>
          <w:spacing w:val="-9"/>
          <w:sz w:val="28"/>
        </w:rPr>
        <w:t> </w:t>
      </w:r>
      <w:r>
        <w:rPr>
          <w:sz w:val="28"/>
        </w:rPr>
        <w:t>3126-КЗ</w:t>
      </w:r>
      <w:r>
        <w:rPr>
          <w:spacing w:val="-8"/>
          <w:sz w:val="28"/>
        </w:rPr>
        <w:t> </w:t>
      </w:r>
      <w:r>
        <w:rPr>
          <w:sz w:val="28"/>
        </w:rPr>
        <w:t>«О</w:t>
      </w:r>
      <w:r>
        <w:rPr>
          <w:spacing w:val="-8"/>
          <w:sz w:val="28"/>
        </w:rPr>
        <w:t> </w:t>
      </w:r>
      <w:r>
        <w:rPr>
          <w:sz w:val="28"/>
        </w:rPr>
        <w:t>порядке</w:t>
      </w:r>
      <w:r>
        <w:rPr>
          <w:spacing w:val="-68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-1"/>
          <w:sz w:val="28"/>
        </w:rPr>
        <w:t> </w:t>
      </w:r>
      <w:r>
        <w:rPr>
          <w:sz w:val="28"/>
        </w:rPr>
        <w:t>контроля на</w:t>
      </w:r>
      <w:r>
        <w:rPr>
          <w:spacing w:val="-1"/>
          <w:sz w:val="28"/>
        </w:rPr>
        <w:t> </w:t>
      </w:r>
      <w:r>
        <w:rPr>
          <w:sz w:val="28"/>
        </w:rPr>
        <w:t>территории Краснодарского края»;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1"/>
          <w:sz w:val="28"/>
        </w:rPr>
        <w:t> </w:t>
      </w:r>
      <w:r>
        <w:rPr>
          <w:sz w:val="28"/>
        </w:rPr>
        <w:t>город-курорт</w:t>
      </w:r>
      <w:r>
        <w:rPr>
          <w:spacing w:val="-67"/>
          <w:sz w:val="28"/>
        </w:rPr>
        <w:t> </w:t>
      </w:r>
      <w:r>
        <w:rPr>
          <w:sz w:val="28"/>
        </w:rPr>
        <w:t>Сочи</w:t>
      </w:r>
      <w:r>
        <w:rPr>
          <w:spacing w:val="-1"/>
          <w:sz w:val="28"/>
        </w:rPr>
        <w:t> </w:t>
      </w:r>
      <w:r>
        <w:rPr>
          <w:sz w:val="28"/>
        </w:rPr>
        <w:t>Краснодарского края.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27"/>
          <w:sz w:val="28"/>
        </w:rPr>
        <w:t> </w:t>
      </w:r>
      <w:r>
        <w:rPr>
          <w:sz w:val="28"/>
        </w:rPr>
        <w:t>юридическими</w:t>
      </w:r>
      <w:r>
        <w:rPr>
          <w:spacing w:val="29"/>
          <w:sz w:val="28"/>
        </w:rPr>
        <w:t> </w:t>
      </w:r>
      <w:r>
        <w:rPr>
          <w:sz w:val="28"/>
        </w:rPr>
        <w:t>лицами,</w:t>
      </w:r>
      <w:r>
        <w:rPr>
          <w:spacing w:val="28"/>
          <w:sz w:val="28"/>
        </w:rPr>
        <w:t> </w:t>
      </w:r>
      <w:r>
        <w:rPr>
          <w:sz w:val="28"/>
        </w:rPr>
        <w:t>индивидуальными</w:t>
      </w:r>
      <w:r>
        <w:rPr>
          <w:spacing w:val="29"/>
          <w:sz w:val="28"/>
        </w:rPr>
        <w:t> </w:t>
      </w:r>
      <w:r>
        <w:rPr>
          <w:sz w:val="28"/>
        </w:rPr>
        <w:t>предпринимателями,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660"/>
        </w:sectPr>
      </w:pPr>
    </w:p>
    <w:p>
      <w:pPr>
        <w:pStyle w:val="BodyText"/>
        <w:spacing w:before="76"/>
        <w:ind w:right="188" w:firstLine="0"/>
      </w:pPr>
      <w:r>
        <w:rPr/>
        <w:t>гражданами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которых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предусмотрена</w:t>
      </w:r>
      <w:r>
        <w:rPr>
          <w:spacing w:val="-3"/>
        </w:rPr>
        <w:t> </w:t>
      </w:r>
      <w:r>
        <w:rPr/>
        <w:t>административная</w:t>
      </w:r>
      <w:r>
        <w:rPr>
          <w:spacing w:val="-3"/>
        </w:rPr>
        <w:t> </w:t>
      </w:r>
      <w:r>
        <w:rPr/>
        <w:t>ответственность.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0" w:after="0"/>
        <w:ind w:left="101" w:right="189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подконтрольным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предприниматели,</w:t>
      </w:r>
      <w:r>
        <w:rPr>
          <w:spacing w:val="1"/>
          <w:sz w:val="28"/>
        </w:rPr>
        <w:t> </w:t>
      </w:r>
      <w:r>
        <w:rPr>
          <w:sz w:val="28"/>
        </w:rPr>
        <w:t>являющиеся</w:t>
      </w:r>
      <w:r>
        <w:rPr>
          <w:spacing w:val="1"/>
          <w:sz w:val="28"/>
        </w:rPr>
        <w:t> </w:t>
      </w:r>
      <w:r>
        <w:rPr>
          <w:sz w:val="28"/>
        </w:rPr>
        <w:t>правообладателями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городской</w:t>
      </w:r>
      <w:r>
        <w:rPr>
          <w:spacing w:val="20"/>
          <w:sz w:val="28"/>
        </w:rPr>
        <w:t> </w:t>
      </w:r>
      <w:r>
        <w:rPr>
          <w:sz w:val="28"/>
        </w:rPr>
        <w:t>округ</w:t>
      </w:r>
      <w:r>
        <w:rPr>
          <w:spacing w:val="21"/>
          <w:sz w:val="28"/>
        </w:rPr>
        <w:t> </w:t>
      </w:r>
      <w:r>
        <w:rPr>
          <w:sz w:val="28"/>
        </w:rPr>
        <w:t>город-курорт</w:t>
      </w:r>
      <w:r>
        <w:rPr>
          <w:spacing w:val="19"/>
          <w:sz w:val="28"/>
        </w:rPr>
        <w:t> </w:t>
      </w:r>
      <w:r>
        <w:rPr>
          <w:sz w:val="28"/>
        </w:rPr>
        <w:t>Сочи</w:t>
      </w:r>
      <w:r>
        <w:rPr>
          <w:spacing w:val="21"/>
          <w:sz w:val="28"/>
        </w:rPr>
        <w:t> </w:t>
      </w:r>
      <w:r>
        <w:rPr>
          <w:sz w:val="28"/>
        </w:rPr>
        <w:t>Краснодарского</w:t>
      </w:r>
      <w:r>
        <w:rPr>
          <w:spacing w:val="19"/>
          <w:sz w:val="28"/>
        </w:rPr>
        <w:t> </w:t>
      </w:r>
      <w:r>
        <w:rPr>
          <w:sz w:val="28"/>
        </w:rPr>
        <w:t>края.</w:t>
      </w:r>
    </w:p>
    <w:p>
      <w:pPr>
        <w:pStyle w:val="BodyText"/>
        <w:ind w:left="810" w:firstLine="0"/>
      </w:pPr>
      <w:r>
        <w:rPr/>
        <w:t>Количество</w:t>
      </w:r>
      <w:r>
        <w:rPr>
          <w:spacing w:val="-3"/>
        </w:rPr>
        <w:t> </w:t>
      </w:r>
      <w:r>
        <w:rPr/>
        <w:t>подконтрольных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ограничено.</w:t>
      </w:r>
    </w:p>
    <w:p>
      <w:pPr>
        <w:pStyle w:val="ListParagraph"/>
        <w:numPr>
          <w:ilvl w:val="0"/>
          <w:numId w:val="1"/>
        </w:numPr>
        <w:tabs>
          <w:tab w:pos="1423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муниципальными правовыми актами, соблюдение которых оценивается 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1"/>
          <w:sz w:val="28"/>
        </w:rPr>
        <w:t> </w:t>
      </w:r>
      <w:r>
        <w:rPr>
          <w:sz w:val="28"/>
        </w:rPr>
        <w:t>город-курорт</w:t>
      </w:r>
      <w:r>
        <w:rPr>
          <w:spacing w:val="1"/>
          <w:sz w:val="28"/>
        </w:rPr>
        <w:t> </w:t>
      </w:r>
      <w:r>
        <w:rPr>
          <w:sz w:val="28"/>
        </w:rPr>
        <w:t>Сочи</w:t>
      </w:r>
      <w:r>
        <w:rPr>
          <w:spacing w:val="1"/>
          <w:sz w:val="28"/>
        </w:rPr>
        <w:t> </w:t>
      </w:r>
      <w:r>
        <w:rPr>
          <w:sz w:val="28"/>
        </w:rPr>
        <w:t>Краснодарского края, установлены следующими нормативными правовыми</w:t>
      </w:r>
      <w:r>
        <w:rPr>
          <w:spacing w:val="1"/>
          <w:sz w:val="28"/>
        </w:rPr>
        <w:t> </w:t>
      </w:r>
      <w:r>
        <w:rPr>
          <w:sz w:val="28"/>
        </w:rPr>
        <w:t>актами: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> </w:t>
      </w:r>
      <w:hyperlink r:id="rId8">
        <w:r>
          <w:rPr>
            <w:sz w:val="28"/>
          </w:rPr>
          <w:t>кодекс</w:t>
        </w:r>
        <w:r>
          <w:rPr>
            <w:spacing w:val="-6"/>
            <w:sz w:val="28"/>
          </w:rPr>
          <w:t> </w:t>
        </w:r>
      </w:hyperlink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7"/>
          <w:sz w:val="28"/>
        </w:rPr>
        <w:t> </w:t>
      </w:r>
      <w:hyperlink r:id="rId9">
        <w:r>
          <w:rPr>
            <w:sz w:val="28"/>
          </w:rPr>
          <w:t>кодекс</w:t>
        </w:r>
        <w:r>
          <w:rPr>
            <w:spacing w:val="-7"/>
            <w:sz w:val="28"/>
          </w:rPr>
          <w:t> </w:t>
        </w:r>
      </w:hyperlink>
      <w:r>
        <w:rPr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Градостроительный</w:t>
      </w:r>
      <w:r>
        <w:rPr>
          <w:spacing w:val="-9"/>
          <w:sz w:val="28"/>
        </w:rPr>
        <w:t> </w:t>
      </w:r>
      <w:hyperlink r:id="rId10">
        <w:r>
          <w:rPr>
            <w:sz w:val="28"/>
          </w:rPr>
          <w:t>кодекс</w:t>
        </w:r>
        <w:r>
          <w:rPr>
            <w:spacing w:val="-8"/>
            <w:sz w:val="28"/>
          </w:rPr>
          <w:t> </w:t>
        </w:r>
      </w:hyperlink>
      <w:r>
        <w:rPr>
          <w:sz w:val="28"/>
        </w:rPr>
        <w:t>Российской</w:t>
      </w:r>
      <w:r>
        <w:rPr>
          <w:spacing w:val="-9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hyperlink r:id="rId11">
        <w:r>
          <w:rPr>
            <w:sz w:val="28"/>
          </w:rPr>
          <w:t>Решение</w:t>
        </w:r>
        <w:r>
          <w:rPr>
            <w:spacing w:val="-16"/>
            <w:sz w:val="28"/>
          </w:rPr>
          <w:t> </w:t>
        </w:r>
      </w:hyperlink>
      <w:r>
        <w:rPr>
          <w:sz w:val="28"/>
        </w:rPr>
        <w:t>Городского</w:t>
      </w:r>
      <w:r>
        <w:rPr>
          <w:spacing w:val="-15"/>
          <w:sz w:val="28"/>
        </w:rPr>
        <w:t> </w:t>
      </w:r>
      <w:r>
        <w:rPr>
          <w:sz w:val="28"/>
        </w:rPr>
        <w:t>Собрания</w:t>
      </w:r>
      <w:r>
        <w:rPr>
          <w:spacing w:val="-16"/>
          <w:sz w:val="28"/>
        </w:rPr>
        <w:t> </w:t>
      </w:r>
      <w:r>
        <w:rPr>
          <w:sz w:val="28"/>
        </w:rPr>
        <w:t>Сочи</w:t>
      </w:r>
      <w:r>
        <w:rPr>
          <w:spacing w:val="-15"/>
          <w:sz w:val="28"/>
        </w:rPr>
        <w:t> </w:t>
      </w:r>
      <w:r>
        <w:rPr>
          <w:sz w:val="28"/>
        </w:rPr>
        <w:t>от</w:t>
      </w:r>
      <w:r>
        <w:rPr>
          <w:spacing w:val="-15"/>
          <w:sz w:val="28"/>
        </w:rPr>
        <w:t> </w:t>
      </w:r>
      <w:r>
        <w:rPr>
          <w:sz w:val="28"/>
        </w:rPr>
        <w:t>29</w:t>
      </w:r>
      <w:r>
        <w:rPr>
          <w:spacing w:val="-16"/>
          <w:sz w:val="28"/>
        </w:rPr>
        <w:t> </w:t>
      </w:r>
      <w:r>
        <w:rPr>
          <w:sz w:val="28"/>
        </w:rPr>
        <w:t>декабря</w:t>
      </w:r>
      <w:r>
        <w:rPr>
          <w:spacing w:val="-15"/>
          <w:sz w:val="28"/>
        </w:rPr>
        <w:t> </w:t>
      </w:r>
      <w:r>
        <w:rPr>
          <w:sz w:val="28"/>
        </w:rPr>
        <w:t>2009</w:t>
      </w:r>
      <w:r>
        <w:rPr>
          <w:spacing w:val="-16"/>
          <w:sz w:val="28"/>
        </w:rPr>
        <w:t> </w:t>
      </w:r>
      <w:r>
        <w:rPr>
          <w:sz w:val="28"/>
        </w:rPr>
        <w:t>года</w:t>
      </w:r>
      <w:r>
        <w:rPr>
          <w:spacing w:val="-15"/>
          <w:sz w:val="28"/>
        </w:rPr>
        <w:t> </w:t>
      </w:r>
      <w:r>
        <w:rPr>
          <w:sz w:val="28"/>
        </w:rPr>
        <w:t>N</w:t>
      </w:r>
      <w:r>
        <w:rPr>
          <w:spacing w:val="-15"/>
          <w:sz w:val="28"/>
        </w:rPr>
        <w:t> </w:t>
      </w:r>
      <w:r>
        <w:rPr>
          <w:sz w:val="28"/>
        </w:rPr>
        <w:t>202</w:t>
      </w:r>
      <w:r>
        <w:rPr>
          <w:spacing w:val="-16"/>
          <w:sz w:val="28"/>
        </w:rPr>
        <w:t> </w:t>
      </w:r>
      <w:r>
        <w:rPr>
          <w:sz w:val="28"/>
        </w:rPr>
        <w:t>«Об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 город-курорт</w:t>
      </w:r>
      <w:r>
        <w:rPr>
          <w:spacing w:val="-2"/>
          <w:sz w:val="28"/>
        </w:rPr>
        <w:t> </w:t>
      </w:r>
      <w:r>
        <w:rPr>
          <w:sz w:val="28"/>
        </w:rPr>
        <w:t>Сочи».</w:t>
      </w:r>
    </w:p>
    <w:p>
      <w:pPr>
        <w:pStyle w:val="ListParagraph"/>
        <w:numPr>
          <w:ilvl w:val="0"/>
          <w:numId w:val="1"/>
        </w:numPr>
        <w:tabs>
          <w:tab w:pos="1093" w:val="left" w:leader="none"/>
        </w:tabs>
        <w:spacing w:line="240" w:lineRule="auto" w:before="0" w:after="0"/>
        <w:ind w:left="101" w:right="186" w:firstLine="709"/>
        <w:jc w:val="both"/>
        <w:rPr>
          <w:sz w:val="28"/>
        </w:rPr>
      </w:pPr>
      <w:r>
        <w:rPr>
          <w:sz w:val="28"/>
        </w:rPr>
        <w:t>Данные о проведенных мероприятиях по контролю, мероприятиях по</w:t>
      </w:r>
      <w:r>
        <w:rPr>
          <w:spacing w:val="-67"/>
          <w:sz w:val="28"/>
        </w:rPr>
        <w:t> </w:t>
      </w:r>
      <w:r>
        <w:rPr>
          <w:sz w:val="28"/>
        </w:rPr>
        <w:t>профилактике</w:t>
      </w:r>
      <w:r>
        <w:rPr>
          <w:spacing w:val="-2"/>
          <w:sz w:val="28"/>
        </w:rPr>
        <w:t> </w:t>
      </w:r>
      <w:r>
        <w:rPr>
          <w:sz w:val="28"/>
        </w:rPr>
        <w:t>нарушений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результаты.</w:t>
      </w:r>
    </w:p>
    <w:p>
      <w:pPr>
        <w:pStyle w:val="BodyText"/>
        <w:ind w:right="18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муниципальными</w:t>
      </w:r>
      <w:r>
        <w:rPr>
          <w:spacing w:val="-67"/>
        </w:rPr>
        <w:t> </w:t>
      </w:r>
      <w:r>
        <w:rPr>
          <w:spacing w:val="-1"/>
        </w:rPr>
        <w:t>правовыми</w:t>
      </w:r>
      <w:r>
        <w:rPr>
          <w:spacing w:val="-17"/>
        </w:rPr>
        <w:t> </w:t>
      </w:r>
      <w:r>
        <w:rPr>
          <w:spacing w:val="-1"/>
        </w:rPr>
        <w:t>актами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/>
        <w:t>сфере</w:t>
      </w:r>
      <w:r>
        <w:rPr>
          <w:spacing w:val="-16"/>
        </w:rPr>
        <w:t> </w:t>
      </w:r>
      <w:r>
        <w:rPr/>
        <w:t>земельного</w:t>
      </w:r>
      <w:r>
        <w:rPr>
          <w:spacing w:val="-17"/>
        </w:rPr>
        <w:t> </w:t>
      </w:r>
      <w:r>
        <w:rPr/>
        <w:t>законодательства</w:t>
      </w:r>
      <w:r>
        <w:rPr>
          <w:spacing w:val="-16"/>
        </w:rPr>
        <w:t> </w:t>
      </w:r>
      <w:r>
        <w:rPr/>
        <w:t>за</w:t>
      </w:r>
      <w:r>
        <w:rPr>
          <w:spacing w:val="-16"/>
        </w:rPr>
        <w:t> </w:t>
      </w:r>
      <w:r>
        <w:rPr/>
        <w:t>2020</w:t>
      </w:r>
      <w:r>
        <w:rPr>
          <w:spacing w:val="-17"/>
        </w:rPr>
        <w:t> </w:t>
      </w:r>
      <w:r>
        <w:rPr/>
        <w:t>год</w:t>
      </w:r>
      <w:r>
        <w:rPr>
          <w:spacing w:val="-16"/>
        </w:rPr>
        <w:t> </w:t>
      </w:r>
      <w:r>
        <w:rPr/>
        <w:t>проведено</w:t>
      </w:r>
      <w:r>
        <w:rPr>
          <w:spacing w:val="-68"/>
        </w:rPr>
        <w:t> </w:t>
      </w:r>
      <w:r>
        <w:rPr/>
        <w:t>236</w:t>
      </w:r>
      <w:r>
        <w:rPr>
          <w:spacing w:val="-3"/>
        </w:rPr>
        <w:t> </w:t>
      </w:r>
      <w:r>
        <w:rPr/>
        <w:t>внеплановых</w:t>
      </w:r>
      <w:r>
        <w:rPr>
          <w:spacing w:val="-2"/>
        </w:rPr>
        <w:t> </w:t>
      </w:r>
      <w:r>
        <w:rPr/>
        <w:t>проверок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выявлены</w:t>
      </w:r>
      <w:r>
        <w:rPr>
          <w:spacing w:val="-3"/>
        </w:rPr>
        <w:t> </w:t>
      </w:r>
      <w:r>
        <w:rPr/>
        <w:t>нарушения.</w:t>
      </w:r>
    </w:p>
    <w:p>
      <w:pPr>
        <w:pStyle w:val="BodyText"/>
        <w:ind w:right="188"/>
      </w:pPr>
      <w:r>
        <w:rPr/>
        <w:t>По состоянию на 30 сентября 2021 года проведено 323 внеплановых</w:t>
      </w:r>
      <w:r>
        <w:rPr>
          <w:spacing w:val="1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 которых</w:t>
      </w:r>
      <w:r>
        <w:rPr>
          <w:spacing w:val="-1"/>
        </w:rPr>
        <w:t> </w:t>
      </w:r>
      <w:r>
        <w:rPr/>
        <w:t>выявлены</w:t>
      </w:r>
      <w:r>
        <w:rPr>
          <w:spacing w:val="-1"/>
        </w:rPr>
        <w:t> </w:t>
      </w:r>
      <w:r>
        <w:rPr/>
        <w:t>нарушения.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В рамках развития и осуществления профилактической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на территории муниципального образования городской округ город-курорт</w:t>
      </w:r>
      <w:r>
        <w:rPr>
          <w:spacing w:val="1"/>
          <w:sz w:val="28"/>
        </w:rPr>
        <w:t> </w:t>
      </w:r>
      <w:r>
        <w:rPr>
          <w:sz w:val="28"/>
        </w:rPr>
        <w:t>Сочи</w:t>
      </w:r>
      <w:r>
        <w:rPr>
          <w:spacing w:val="7"/>
          <w:sz w:val="28"/>
        </w:rPr>
        <w:t> </w:t>
      </w:r>
      <w:r>
        <w:rPr>
          <w:sz w:val="28"/>
        </w:rPr>
        <w:t>Краснодарского</w:t>
      </w:r>
      <w:r>
        <w:rPr>
          <w:spacing w:val="8"/>
          <w:sz w:val="28"/>
        </w:rPr>
        <w:t> </w:t>
      </w:r>
      <w:r>
        <w:rPr>
          <w:sz w:val="28"/>
        </w:rPr>
        <w:t>края</w:t>
      </w:r>
      <w:r>
        <w:rPr>
          <w:spacing w:val="4"/>
          <w:sz w:val="28"/>
        </w:rPr>
        <w:t> </w:t>
      </w:r>
      <w:r>
        <w:rPr>
          <w:sz w:val="28"/>
        </w:rPr>
        <w:t>в 2021</w:t>
      </w:r>
      <w:r>
        <w:rPr>
          <w:spacing w:val="1"/>
          <w:sz w:val="28"/>
        </w:rPr>
        <w:t> </w:t>
      </w:r>
      <w:r>
        <w:rPr>
          <w:sz w:val="28"/>
        </w:rPr>
        <w:t>году: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поддерживались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актуальном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размещались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 сайте Администрации муниципального образования городской</w:t>
      </w:r>
      <w:r>
        <w:rPr>
          <w:spacing w:val="1"/>
          <w:sz w:val="28"/>
        </w:rPr>
        <w:t> </w:t>
      </w:r>
      <w:r>
        <w:rPr>
          <w:sz w:val="28"/>
        </w:rPr>
        <w:t>округ город-курорт Сочи Краснодарского края (далее – Администрация) в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официальный сайт Администрации) перечни нормативных правовых актов,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муниципальными правовыми актами, соблюдение которых оценивается при</w:t>
      </w:r>
      <w:r>
        <w:rPr>
          <w:spacing w:val="1"/>
          <w:sz w:val="28"/>
        </w:rPr>
        <w:t> </w:t>
      </w:r>
      <w:r>
        <w:rPr>
          <w:sz w:val="28"/>
        </w:rPr>
        <w:t>проведении мероприятий по контролю при осуществлении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контроля,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актов;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поддерживались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актуальном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размещенные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-12"/>
          <w:sz w:val="28"/>
        </w:rPr>
        <w:t> </w:t>
      </w:r>
      <w:r>
        <w:rPr>
          <w:sz w:val="28"/>
        </w:rPr>
        <w:t>сайте</w:t>
      </w:r>
      <w:r>
        <w:rPr>
          <w:spacing w:val="-12"/>
          <w:sz w:val="28"/>
        </w:rPr>
        <w:t> </w:t>
      </w:r>
      <w:r>
        <w:rPr>
          <w:sz w:val="28"/>
        </w:rPr>
        <w:t>Администрация</w:t>
      </w:r>
      <w:r>
        <w:rPr>
          <w:spacing w:val="-12"/>
          <w:sz w:val="28"/>
        </w:rPr>
        <w:t> </w:t>
      </w:r>
      <w:r>
        <w:rPr>
          <w:sz w:val="28"/>
        </w:rPr>
        <w:t>перечни</w:t>
      </w:r>
      <w:r>
        <w:rPr>
          <w:spacing w:val="-12"/>
          <w:sz w:val="28"/>
        </w:rPr>
        <w:t> </w:t>
      </w:r>
      <w:r>
        <w:rPr>
          <w:sz w:val="28"/>
        </w:rPr>
        <w:t>наиболее</w:t>
      </w:r>
      <w:r>
        <w:rPr>
          <w:spacing w:val="-12"/>
          <w:sz w:val="28"/>
        </w:rPr>
        <w:t> </w:t>
      </w:r>
      <w:r>
        <w:rPr>
          <w:sz w:val="28"/>
        </w:rPr>
        <w:t>часто</w:t>
      </w:r>
      <w:r>
        <w:rPr>
          <w:spacing w:val="-12"/>
          <w:sz w:val="28"/>
        </w:rPr>
        <w:t> </w:t>
      </w:r>
      <w:r>
        <w:rPr>
          <w:sz w:val="28"/>
        </w:rPr>
        <w:t>встречающихся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подконтрольных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-4"/>
          <w:sz w:val="28"/>
        </w:rPr>
        <w:t> </w:t>
      </w:r>
      <w:r>
        <w:rPr>
          <w:sz w:val="28"/>
        </w:rPr>
        <w:t>требований,</w:t>
      </w:r>
      <w:r>
        <w:rPr>
          <w:spacing w:val="-5"/>
          <w:sz w:val="28"/>
        </w:rPr>
        <w:t> </w:t>
      </w:r>
      <w:r>
        <w:rPr>
          <w:sz w:val="28"/>
        </w:rPr>
        <w:t>установленных</w:t>
      </w:r>
      <w:r>
        <w:rPr>
          <w:spacing w:val="-4"/>
          <w:sz w:val="28"/>
        </w:rPr>
        <w:t> </w:t>
      </w:r>
      <w:r>
        <w:rPr>
          <w:sz w:val="28"/>
        </w:rPr>
        <w:t>муниципальными</w:t>
      </w:r>
      <w:r>
        <w:rPr>
          <w:spacing w:val="-5"/>
          <w:sz w:val="28"/>
        </w:rPr>
        <w:t> </w:t>
      </w:r>
      <w:r>
        <w:rPr>
          <w:sz w:val="28"/>
        </w:rPr>
        <w:t>правовыми</w:t>
      </w:r>
      <w:r>
        <w:rPr>
          <w:spacing w:val="-5"/>
          <w:sz w:val="28"/>
        </w:rPr>
        <w:t> </w:t>
      </w:r>
      <w:r>
        <w:rPr>
          <w:sz w:val="28"/>
        </w:rPr>
        <w:t>актами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660"/>
        </w:sectPr>
      </w:pPr>
    </w:p>
    <w:p>
      <w:pPr>
        <w:pStyle w:val="BodyText"/>
        <w:spacing w:before="76"/>
        <w:ind w:right="188" w:firstLine="0"/>
      </w:pPr>
      <w:r>
        <w:rPr/>
        <w:t>и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подконтрольными</w:t>
      </w:r>
      <w:r>
        <w:rPr>
          <w:spacing w:val="1"/>
        </w:rPr>
        <w:t> </w:t>
      </w:r>
      <w:r>
        <w:rPr/>
        <w:t>субъектами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1"/>
        </w:rPr>
        <w:t> </w:t>
      </w:r>
      <w:r>
        <w:rPr/>
        <w:t>недопущения нарушений</w:t>
      </w:r>
      <w:r>
        <w:rPr>
          <w:spacing w:val="-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требований;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обобщалась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анализировалась</w:t>
      </w:r>
      <w:r>
        <w:rPr>
          <w:spacing w:val="1"/>
          <w:sz w:val="28"/>
        </w:rPr>
        <w:t> </w:t>
      </w:r>
      <w:r>
        <w:rPr>
          <w:sz w:val="28"/>
        </w:rPr>
        <w:t>правоприменительная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земельного контроля и размещался обзор правоприменительной практики 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-1"/>
          <w:sz w:val="28"/>
        </w:rPr>
        <w:t> </w:t>
      </w:r>
      <w:r>
        <w:rPr>
          <w:sz w:val="28"/>
        </w:rPr>
        <w:t>сайте Администрации;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размещалась на официальном сайте Администрация информация 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-1"/>
          <w:sz w:val="28"/>
        </w:rPr>
        <w:t> </w:t>
      </w:r>
      <w:r>
        <w:rPr>
          <w:sz w:val="28"/>
        </w:rPr>
        <w:t>осуществления</w:t>
      </w:r>
      <w:r>
        <w:rPr>
          <w:spacing w:val="-1"/>
          <w:sz w:val="28"/>
        </w:rPr>
        <w:t> </w:t>
      </w:r>
      <w:r>
        <w:rPr>
          <w:sz w:val="28"/>
        </w:rPr>
        <w:t>муниципального</w:t>
      </w:r>
      <w:r>
        <w:rPr>
          <w:spacing w:val="-2"/>
          <w:sz w:val="28"/>
        </w:rPr>
        <w:t> </w:t>
      </w:r>
      <w:r>
        <w:rPr>
          <w:sz w:val="28"/>
        </w:rPr>
        <w:t>земельного контроля;</w:t>
      </w:r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осуществлялось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-67"/>
          <w:sz w:val="28"/>
        </w:rPr>
        <w:t> </w:t>
      </w:r>
      <w:r>
        <w:rPr>
          <w:sz w:val="28"/>
        </w:rPr>
        <w:t>правовыми</w:t>
      </w:r>
      <w:r>
        <w:rPr>
          <w:spacing w:val="-2"/>
          <w:sz w:val="28"/>
        </w:rPr>
        <w:t> </w:t>
      </w:r>
      <w:r>
        <w:rPr>
          <w:sz w:val="28"/>
        </w:rPr>
        <w:t>актами.</w:t>
      </w:r>
    </w:p>
    <w:p>
      <w:pPr>
        <w:pStyle w:val="BodyText"/>
        <w:ind w:left="0" w:firstLine="0"/>
        <w:jc w:val="left"/>
      </w:pPr>
    </w:p>
    <w:p>
      <w:pPr>
        <w:pStyle w:val="Heading1"/>
        <w:spacing w:line="480" w:lineRule="auto"/>
        <w:ind w:left="810" w:right="792" w:hanging="105"/>
        <w:jc w:val="both"/>
      </w:pPr>
      <w:r>
        <w:rPr/>
        <w:t>Раздел II. Цели и задачи реализации программы профилактики</w:t>
      </w:r>
      <w:r>
        <w:rPr>
          <w:spacing w:val="-67"/>
        </w:rPr>
        <w:t> </w:t>
      </w:r>
      <w:r>
        <w:rPr/>
        <w:t>Основными</w:t>
      </w:r>
      <w:r>
        <w:rPr>
          <w:spacing w:val="-2"/>
        </w:rPr>
        <w:t> </w:t>
      </w:r>
      <w:r>
        <w:rPr/>
        <w:t>целями</w:t>
      </w:r>
      <w:r>
        <w:rPr>
          <w:spacing w:val="-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профилактики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1090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юридическими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лицами и индивидуальными предпринимателями обязательных требований,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1"/>
          <w:sz w:val="28"/>
        </w:rPr>
        <w:t> </w:t>
      </w:r>
      <w:r>
        <w:rPr>
          <w:sz w:val="28"/>
        </w:rPr>
        <w:t>город-курорт</w:t>
      </w:r>
      <w:r>
        <w:rPr>
          <w:spacing w:val="1"/>
          <w:sz w:val="28"/>
        </w:rPr>
        <w:t> </w:t>
      </w:r>
      <w:r>
        <w:rPr>
          <w:sz w:val="28"/>
        </w:rPr>
        <w:t>Сочи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2"/>
          <w:sz w:val="28"/>
        </w:rPr>
        <w:t> </w:t>
      </w:r>
      <w:r>
        <w:rPr>
          <w:sz w:val="28"/>
        </w:rPr>
        <w:t>края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сфере</w:t>
      </w:r>
      <w:r>
        <w:rPr>
          <w:spacing w:val="12"/>
          <w:sz w:val="28"/>
        </w:rPr>
        <w:t> </w:t>
      </w:r>
      <w:r>
        <w:rPr>
          <w:sz w:val="28"/>
        </w:rPr>
        <w:t>земельных</w:t>
      </w:r>
      <w:r>
        <w:rPr>
          <w:spacing w:val="11"/>
          <w:sz w:val="28"/>
        </w:rPr>
        <w:t> </w:t>
      </w:r>
      <w:r>
        <w:rPr>
          <w:sz w:val="28"/>
        </w:rPr>
        <w:t>правоотношений;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> </w:t>
      </w:r>
      <w:r>
        <w:rPr>
          <w:sz w:val="28"/>
        </w:rPr>
        <w:t>мотивации</w:t>
      </w:r>
      <w:r>
        <w:rPr>
          <w:spacing w:val="-10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подконтрольных</w:t>
      </w:r>
      <w:r>
        <w:rPr>
          <w:spacing w:val="-10"/>
          <w:sz w:val="28"/>
        </w:rPr>
        <w:t> </w:t>
      </w:r>
      <w:r>
        <w:rPr>
          <w:sz w:val="28"/>
        </w:rPr>
        <w:t>субъектов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добросовестному</w:t>
      </w:r>
      <w:r>
        <w:rPr>
          <w:spacing w:val="-68"/>
          <w:sz w:val="28"/>
        </w:rPr>
        <w:t> </w:t>
      </w:r>
      <w:r>
        <w:rPr>
          <w:sz w:val="28"/>
        </w:rPr>
        <w:t>поведению;</w:t>
      </w:r>
    </w:p>
    <w:p>
      <w:pPr>
        <w:pStyle w:val="ListParagraph"/>
        <w:numPr>
          <w:ilvl w:val="0"/>
          <w:numId w:val="3"/>
        </w:numPr>
        <w:tabs>
          <w:tab w:pos="1090" w:val="left" w:leader="none"/>
        </w:tabs>
        <w:spacing w:line="240" w:lineRule="auto" w:before="0" w:after="0"/>
        <w:ind w:left="101" w:right="189" w:firstLine="70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открытости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прозрачности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земельного контроля на территории муниципального образования 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10"/>
          <w:sz w:val="28"/>
        </w:rPr>
        <w:t> </w:t>
      </w:r>
      <w:r>
        <w:rPr>
          <w:sz w:val="28"/>
        </w:rPr>
        <w:t>город-курорт</w:t>
      </w:r>
      <w:r>
        <w:rPr>
          <w:spacing w:val="9"/>
          <w:sz w:val="28"/>
        </w:rPr>
        <w:t> </w:t>
      </w:r>
      <w:r>
        <w:rPr>
          <w:sz w:val="28"/>
        </w:rPr>
        <w:t>Сочи</w:t>
      </w:r>
      <w:r>
        <w:rPr>
          <w:spacing w:val="10"/>
          <w:sz w:val="28"/>
        </w:rPr>
        <w:t> </w:t>
      </w:r>
      <w:r>
        <w:rPr>
          <w:sz w:val="28"/>
        </w:rPr>
        <w:t>Краснодарского</w:t>
      </w:r>
      <w:r>
        <w:rPr>
          <w:spacing w:val="10"/>
          <w:sz w:val="28"/>
        </w:rPr>
        <w:t> </w:t>
      </w:r>
      <w:r>
        <w:rPr>
          <w:sz w:val="28"/>
        </w:rPr>
        <w:t>края.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101" w:firstLine="709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профилактики</w:t>
      </w:r>
      <w:r>
        <w:rPr>
          <w:spacing w:val="-2"/>
        </w:rPr>
        <w:t> </w:t>
      </w:r>
      <w:r>
        <w:rPr/>
        <w:t>направлено на</w:t>
      </w:r>
      <w:r>
        <w:rPr>
          <w:spacing w:val="-2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задач: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правосознания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подконтрольных</w:t>
      </w:r>
      <w:r>
        <w:rPr>
          <w:spacing w:val="-2"/>
          <w:sz w:val="28"/>
        </w:rPr>
        <w:t> </w:t>
      </w:r>
      <w:r>
        <w:rPr>
          <w:sz w:val="28"/>
        </w:rPr>
        <w:t>субъектов;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0" w:lineRule="auto" w:before="0" w:after="0"/>
        <w:ind w:left="101" w:right="187" w:firstLine="70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причин,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нарушениям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-1"/>
          <w:sz w:val="28"/>
        </w:rPr>
        <w:t> </w:t>
      </w:r>
      <w:r>
        <w:rPr>
          <w:sz w:val="28"/>
        </w:rPr>
        <w:t>правовыми</w:t>
      </w:r>
      <w:r>
        <w:rPr>
          <w:spacing w:val="-1"/>
          <w:sz w:val="28"/>
        </w:rPr>
        <w:t> </w:t>
      </w:r>
      <w:r>
        <w:rPr>
          <w:sz w:val="28"/>
        </w:rPr>
        <w:t>актами;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0" w:lineRule="auto" w:before="0" w:after="0"/>
        <w:ind w:left="101" w:right="188" w:firstLine="709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требований,</w:t>
      </w:r>
      <w:r>
        <w:rPr>
          <w:spacing w:val="-16"/>
          <w:sz w:val="28"/>
        </w:rPr>
        <w:t> </w:t>
      </w:r>
      <w:r>
        <w:rPr>
          <w:sz w:val="28"/>
        </w:rPr>
        <w:t>требований,</w:t>
      </w:r>
      <w:r>
        <w:rPr>
          <w:spacing w:val="-17"/>
          <w:sz w:val="28"/>
        </w:rPr>
        <w:t> </w:t>
      </w:r>
      <w:r>
        <w:rPr>
          <w:sz w:val="28"/>
        </w:rPr>
        <w:t>установленных</w:t>
      </w:r>
      <w:r>
        <w:rPr>
          <w:spacing w:val="-16"/>
          <w:sz w:val="28"/>
        </w:rPr>
        <w:t> </w:t>
      </w:r>
      <w:r>
        <w:rPr>
          <w:sz w:val="28"/>
        </w:rPr>
        <w:t>муниципальными</w:t>
      </w:r>
      <w:r>
        <w:rPr>
          <w:spacing w:val="-17"/>
          <w:sz w:val="28"/>
        </w:rPr>
        <w:t> </w:t>
      </w:r>
      <w:r>
        <w:rPr>
          <w:sz w:val="28"/>
        </w:rPr>
        <w:t>правовыми</w:t>
      </w:r>
      <w:r>
        <w:rPr>
          <w:spacing w:val="-17"/>
          <w:sz w:val="28"/>
        </w:rPr>
        <w:t> </w:t>
      </w:r>
      <w:r>
        <w:rPr>
          <w:sz w:val="28"/>
        </w:rPr>
        <w:t>актами,</w:t>
      </w:r>
      <w:r>
        <w:rPr>
          <w:spacing w:val="-67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активизации профилактической деятельности.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660"/>
        </w:sectPr>
      </w:pPr>
    </w:p>
    <w:p>
      <w:pPr>
        <w:pStyle w:val="Heading1"/>
        <w:spacing w:before="78"/>
        <w:ind w:left="2770" w:right="972" w:hanging="1872"/>
        <w:jc w:val="left"/>
      </w:pPr>
      <w:r>
        <w:rPr/>
        <w:t>Раздел III. Перечень профилактических мероприятий, сроки</w:t>
      </w:r>
      <w:r>
        <w:rPr>
          <w:spacing w:val="-67"/>
        </w:rPr>
        <w:t> </w:t>
      </w:r>
      <w:r>
        <w:rPr/>
        <w:t>(периодичность)</w:t>
      </w:r>
      <w:r>
        <w:rPr>
          <w:spacing w:val="-1"/>
        </w:rPr>
        <w:t> </w:t>
      </w:r>
      <w:r>
        <w:rPr/>
        <w:t>их проведения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608"/>
        <w:gridCol w:w="1700"/>
        <w:gridCol w:w="3543"/>
      </w:tblGrid>
      <w:tr>
        <w:trPr>
          <w:trHeight w:val="1813" w:hRule="atLeast"/>
        </w:trPr>
        <w:tc>
          <w:tcPr>
            <w:tcW w:w="567" w:type="dxa"/>
          </w:tcPr>
          <w:p>
            <w:pPr>
              <w:pStyle w:val="TableParagraph"/>
              <w:spacing w:before="102"/>
              <w:ind w:left="94" w:right="65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3608" w:type="dxa"/>
          </w:tcPr>
          <w:p>
            <w:pPr>
              <w:pStyle w:val="TableParagraph"/>
              <w:spacing w:before="102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2"/>
              <w:ind w:left="146" w:right="127" w:firstLine="401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исполнения</w:t>
            </w:r>
          </w:p>
        </w:tc>
        <w:tc>
          <w:tcPr>
            <w:tcW w:w="3543" w:type="dxa"/>
          </w:tcPr>
          <w:p>
            <w:pPr>
              <w:pStyle w:val="TableParagraph"/>
              <w:spacing w:before="102"/>
              <w:ind w:left="640" w:right="628" w:hanging="1"/>
              <w:jc w:val="center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(отраслевой) орган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Администрации,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ответственный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реализацию</w:t>
            </w:r>
          </w:p>
        </w:tc>
      </w:tr>
      <w:tr>
        <w:trPr>
          <w:trHeight w:val="5999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>
            <w:pPr>
              <w:pStyle w:val="TableParagraph"/>
              <w:ind w:left="262" w:right="250" w:hanging="1"/>
              <w:jc w:val="center"/>
              <w:rPr>
                <w:sz w:val="28"/>
              </w:rPr>
            </w:pPr>
            <w:r>
              <w:rPr>
                <w:sz w:val="28"/>
              </w:rPr>
              <w:t>по вопросам соблюдения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обязательных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543" w:type="dxa"/>
          </w:tcPr>
          <w:p>
            <w:pPr>
              <w:pStyle w:val="TableParagraph"/>
              <w:spacing w:before="102"/>
              <w:ind w:left="243" w:right="231" w:hanging="1"/>
              <w:jc w:val="center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земельного контроля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 городской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округ город-курорт Сочи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Краснодарского края;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Департамент по охране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лесопаркового, сельского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хозяйства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 городской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округ город-курорт Сочи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Краснодарского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края</w:t>
            </w:r>
          </w:p>
        </w:tc>
      </w:tr>
      <w:tr>
        <w:trPr>
          <w:trHeight w:val="5023" w:hRule="atLeast"/>
        </w:trPr>
        <w:tc>
          <w:tcPr>
            <w:tcW w:w="567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8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86" w:right="74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подконтроль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субъектов</w:t>
            </w:r>
          </w:p>
        </w:tc>
        <w:tc>
          <w:tcPr>
            <w:tcW w:w="3543" w:type="dxa"/>
          </w:tcPr>
          <w:p>
            <w:pPr>
              <w:pStyle w:val="TableParagraph"/>
              <w:spacing w:before="92"/>
              <w:ind w:left="243" w:right="231" w:hanging="1"/>
              <w:jc w:val="center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земельного контроля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 городской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округ город-курорт Сочи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Краснодарского края;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Департамент по охране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лесопаркового, сельского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хозяйства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360" w:bottom="280" w:left="1600" w:right="66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608"/>
        <w:gridCol w:w="1700"/>
        <w:gridCol w:w="3543"/>
      </w:tblGrid>
      <w:tr>
        <w:trPr>
          <w:trHeight w:val="1169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0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262" w:right="251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 городской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округ город-курорт Сочи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Краснодарского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края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before="88"/>
        <w:ind w:right="186"/>
      </w:pPr>
      <w:r>
        <w:rPr/>
        <w:t>Консультирование контролируемых лиц осуществляется должностным</w:t>
      </w:r>
      <w:r>
        <w:rPr>
          <w:spacing w:val="1"/>
        </w:rPr>
        <w:t> </w:t>
      </w:r>
      <w:r>
        <w:rPr/>
        <w:t>лицом, уполномоченным осуществлять муниципальный земельный контроль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телефону 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должно превышать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ind w:right="188"/>
      </w:pPr>
      <w:r>
        <w:rPr/>
        <w:t>Консультирование осуществляется в устной или письменной форме по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вопросам:</w:t>
      </w:r>
    </w:p>
    <w:p>
      <w:pPr>
        <w:pStyle w:val="BodyText"/>
        <w:ind w:left="810" w:right="227" w:firstLine="0"/>
      </w:pPr>
      <w:r>
        <w:rPr/>
        <w:t>а) организация и осуществление муниципального земельного контроля;</w:t>
      </w:r>
      <w:r>
        <w:rPr>
          <w:spacing w:val="-67"/>
        </w:rPr>
        <w:t> </w:t>
      </w:r>
      <w:r>
        <w:rPr/>
        <w:t>б)</w:t>
      </w:r>
      <w:r>
        <w:rPr>
          <w:spacing w:val="-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осуществления контрольных</w:t>
      </w:r>
      <w:r>
        <w:rPr>
          <w:spacing w:val="-1"/>
        </w:rPr>
        <w:t> </w:t>
      </w:r>
      <w:r>
        <w:rPr/>
        <w:t>мероприятий;</w:t>
      </w:r>
    </w:p>
    <w:p>
      <w:pPr>
        <w:pStyle w:val="BodyText"/>
        <w:ind w:right="187"/>
      </w:pPr>
      <w:r>
        <w:rPr/>
        <w:t>в)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уполномоченных</w:t>
      </w:r>
      <w:r>
        <w:rPr>
          <w:spacing w:val="-1"/>
        </w:rPr>
        <w:t> </w:t>
      </w:r>
      <w:r>
        <w:rPr/>
        <w:t>осуществлять муниципальный земельный контроль;</w:t>
      </w:r>
    </w:p>
    <w:p>
      <w:pPr>
        <w:pStyle w:val="BodyText"/>
        <w:ind w:right="188"/>
      </w:pPr>
      <w:r>
        <w:rPr/>
        <w:t>г)</w:t>
      </w:r>
      <w:r>
        <w:rPr>
          <w:spacing w:val="-17"/>
        </w:rPr>
        <w:t> </w:t>
      </w:r>
      <w:r>
        <w:rPr/>
        <w:t>получение</w:t>
      </w:r>
      <w:r>
        <w:rPr>
          <w:spacing w:val="-16"/>
        </w:rPr>
        <w:t> </w:t>
      </w:r>
      <w:r>
        <w:rPr/>
        <w:t>информации</w:t>
      </w:r>
      <w:r>
        <w:rPr>
          <w:spacing w:val="-16"/>
        </w:rPr>
        <w:t> </w:t>
      </w:r>
      <w:r>
        <w:rPr/>
        <w:t>о</w:t>
      </w:r>
      <w:r>
        <w:rPr>
          <w:spacing w:val="-17"/>
        </w:rPr>
        <w:t> </w:t>
      </w:r>
      <w:r>
        <w:rPr/>
        <w:t>нормативных</w:t>
      </w:r>
      <w:r>
        <w:rPr>
          <w:spacing w:val="-16"/>
        </w:rPr>
        <w:t> </w:t>
      </w:r>
      <w:r>
        <w:rPr/>
        <w:t>правовых</w:t>
      </w:r>
      <w:r>
        <w:rPr>
          <w:spacing w:val="-16"/>
        </w:rPr>
        <w:t> </w:t>
      </w:r>
      <w:r>
        <w:rPr/>
        <w:t>актах</w:t>
      </w:r>
      <w:r>
        <w:rPr>
          <w:spacing w:val="-16"/>
        </w:rPr>
        <w:t> </w:t>
      </w:r>
      <w:r>
        <w:rPr/>
        <w:t>(их</w:t>
      </w:r>
      <w:r>
        <w:rPr>
          <w:spacing w:val="-16"/>
        </w:rPr>
        <w:t> </w:t>
      </w:r>
      <w:r>
        <w:rPr/>
        <w:t>отдельных</w:t>
      </w:r>
      <w:r>
        <w:rPr>
          <w:spacing w:val="-68"/>
        </w:rPr>
        <w:t> </w:t>
      </w:r>
      <w:r>
        <w:rPr/>
        <w:t>положениях),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осуществляется в</w:t>
      </w:r>
      <w:r>
        <w:rPr>
          <w:spacing w:val="-1"/>
        </w:rPr>
        <w:t> </w:t>
      </w:r>
      <w:r>
        <w:rPr/>
        <w:t>рамках контрольных мероприятий.</w:t>
      </w:r>
    </w:p>
    <w:p>
      <w:pPr>
        <w:pStyle w:val="BodyText"/>
        <w:ind w:right="187"/>
      </w:pPr>
      <w:r>
        <w:rPr/>
        <w:t>Консультирование в письменной форме осуществляется должностным</w:t>
      </w:r>
      <w:r>
        <w:rPr>
          <w:spacing w:val="1"/>
        </w:rPr>
        <w:t> </w:t>
      </w:r>
      <w:r>
        <w:rPr/>
        <w:t>лицом, уполномоченным осуществлять муниципальный земельный контроль,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следующих случаях:</w:t>
      </w:r>
    </w:p>
    <w:p>
      <w:pPr>
        <w:pStyle w:val="BodyText"/>
        <w:ind w:right="188"/>
      </w:pPr>
      <w:r>
        <w:rPr/>
        <w:t>а)</w:t>
      </w:r>
      <w:r>
        <w:rPr>
          <w:spacing w:val="1"/>
        </w:rPr>
        <w:t> </w:t>
      </w:r>
      <w:r>
        <w:rPr/>
        <w:t>контролируемым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письменный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представлении</w:t>
      </w:r>
      <w:r>
        <w:rPr>
          <w:spacing w:val="-3"/>
        </w:rPr>
        <w:t> </w:t>
      </w:r>
      <w:r>
        <w:rPr/>
        <w:t>письменного</w:t>
      </w:r>
      <w:r>
        <w:rPr>
          <w:spacing w:val="-2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консультирования;</w:t>
      </w:r>
    </w:p>
    <w:p>
      <w:pPr>
        <w:pStyle w:val="BodyText"/>
        <w:ind w:right="188"/>
      </w:pPr>
      <w:r>
        <w:rPr/>
        <w:t>б)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консультирования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невозможно;</w:t>
      </w:r>
    </w:p>
    <w:p>
      <w:pPr>
        <w:pStyle w:val="BodyText"/>
        <w:ind w:right="620"/>
      </w:pPr>
      <w:r>
        <w:rPr/>
        <w:t>в) ответ на поставленные вопросы требует дополнительного запроса</w:t>
      </w:r>
      <w:r>
        <w:rPr>
          <w:spacing w:val="-67"/>
        </w:rPr>
        <w:t> </w:t>
      </w:r>
      <w:r>
        <w:rPr/>
        <w:t>сведений.</w:t>
      </w:r>
    </w:p>
    <w:p>
      <w:pPr>
        <w:pStyle w:val="BodyText"/>
        <w:ind w:left="0" w:firstLine="0"/>
        <w:jc w:val="left"/>
      </w:pPr>
    </w:p>
    <w:p>
      <w:pPr>
        <w:pStyle w:val="Heading1"/>
        <w:ind w:left="3832" w:right="332" w:hanging="3574"/>
        <w:jc w:val="left"/>
      </w:pPr>
      <w:r>
        <w:rPr/>
        <w:t>Раздел IV. Показатели результативности и эффективности программы</w:t>
      </w:r>
      <w:r>
        <w:rPr>
          <w:spacing w:val="-67"/>
        </w:rPr>
        <w:t> </w:t>
      </w:r>
      <w:r>
        <w:rPr/>
        <w:t>профилактики</w:t>
      </w:r>
    </w:p>
    <w:p>
      <w:pPr>
        <w:pStyle w:val="BodyText"/>
        <w:ind w:left="0" w:firstLine="0"/>
        <w:jc w:val="left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232"/>
        <w:gridCol w:w="2557"/>
      </w:tblGrid>
      <w:tr>
        <w:trPr>
          <w:trHeight w:val="847" w:hRule="atLeast"/>
        </w:trPr>
        <w:tc>
          <w:tcPr>
            <w:tcW w:w="629" w:type="dxa"/>
          </w:tcPr>
          <w:p>
            <w:pPr>
              <w:pStyle w:val="TableParagraph"/>
              <w:spacing w:before="102"/>
              <w:ind w:left="125" w:right="96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6232" w:type="dxa"/>
          </w:tcPr>
          <w:p>
            <w:pPr>
              <w:pStyle w:val="TableParagraph"/>
              <w:spacing w:before="102"/>
              <w:ind w:left="155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2557" w:type="dxa"/>
          </w:tcPr>
          <w:p>
            <w:pPr>
              <w:pStyle w:val="TableParagraph"/>
              <w:spacing w:before="102"/>
              <w:ind w:left="437" w:right="427"/>
              <w:jc w:val="center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>
        <w:trPr>
          <w:trHeight w:val="2457" w:hRule="atLeast"/>
        </w:trPr>
        <w:tc>
          <w:tcPr>
            <w:tcW w:w="629" w:type="dxa"/>
          </w:tcPr>
          <w:p>
            <w:pPr>
              <w:pStyle w:val="TableParagraph"/>
              <w:spacing w:before="102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32" w:type="dxa"/>
          </w:tcPr>
          <w:p>
            <w:pPr>
              <w:pStyle w:val="TableParagraph"/>
              <w:spacing w:before="102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размещенной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соответствии с частью 3 статьи 46 Федерального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248-ФЗ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(надзоре)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муниципальном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2557" w:type="dxa"/>
          </w:tcPr>
          <w:p>
            <w:pPr>
              <w:pStyle w:val="TableParagraph"/>
              <w:spacing w:before="102"/>
              <w:ind w:left="437" w:right="427"/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>
        <w:trPr>
          <w:trHeight w:val="847" w:hRule="atLeast"/>
        </w:trPr>
        <w:tc>
          <w:tcPr>
            <w:tcW w:w="629" w:type="dxa"/>
          </w:tcPr>
          <w:p>
            <w:pPr>
              <w:pStyle w:val="TableParagraph"/>
              <w:spacing w:before="102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2" w:type="dxa"/>
          </w:tcPr>
          <w:p>
            <w:pPr>
              <w:pStyle w:val="TableParagraph"/>
              <w:tabs>
                <w:tab w:pos="2624" w:val="left" w:leader="none"/>
                <w:tab w:pos="4865" w:val="left" w:leader="none"/>
                <w:tab w:pos="5517" w:val="left" w:leader="none"/>
                <w:tab w:pos="5880" w:val="left" w:leader="none"/>
              </w:tabs>
              <w:spacing w:before="102"/>
              <w:ind w:left="62" w:right="49"/>
              <w:rPr>
                <w:sz w:val="28"/>
              </w:rPr>
            </w:pPr>
            <w:r>
              <w:rPr>
                <w:sz w:val="28"/>
              </w:rPr>
              <w:t>Удовлетворенность</w:t>
              <w:tab/>
              <w:t>контролируемых</w:t>
              <w:tab/>
              <w:t>лиц</w:t>
              <w:tab/>
              <w:t>и</w:t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представителями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консультированием</w:t>
            </w:r>
          </w:p>
        </w:tc>
        <w:tc>
          <w:tcPr>
            <w:tcW w:w="2557" w:type="dxa"/>
          </w:tcPr>
          <w:p>
            <w:pPr>
              <w:pStyle w:val="TableParagraph"/>
              <w:spacing w:before="102"/>
              <w:ind w:left="423" w:right="347" w:hanging="48"/>
              <w:rPr>
                <w:sz w:val="28"/>
              </w:rPr>
            </w:pPr>
            <w:r>
              <w:rPr>
                <w:sz w:val="28"/>
              </w:rPr>
              <w:t>100 % от числа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обратившихся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600" w:right="660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768"/>
        <w:gridCol w:w="1934"/>
        <w:gridCol w:w="2530"/>
        <w:gridCol w:w="2557"/>
      </w:tblGrid>
      <w:tr>
        <w:trPr>
          <w:trHeight w:val="42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98"/>
              <w:ind w:left="20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12" w:lineRule="exact" w:before="98"/>
              <w:ind w:left="6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9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2" w:lineRule="exact" w:before="98"/>
              <w:ind w:left="138"/>
              <w:rPr>
                <w:sz w:val="28"/>
              </w:rPr>
            </w:pPr>
            <w:r>
              <w:rPr>
                <w:sz w:val="28"/>
              </w:rPr>
              <w:t>проведенных</w:t>
            </w:r>
          </w:p>
        </w:tc>
        <w:tc>
          <w:tcPr>
            <w:tcW w:w="25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98"/>
              <w:ind w:left="224"/>
              <w:rPr>
                <w:sz w:val="28"/>
              </w:rPr>
            </w:pPr>
            <w:r>
              <w:rPr>
                <w:sz w:val="28"/>
              </w:rPr>
              <w:t>профилактических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98"/>
              <w:ind w:left="436" w:right="427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50</w:t>
            </w:r>
          </w:p>
        </w:tc>
      </w:tr>
      <w:tr>
        <w:trPr>
          <w:trHeight w:val="321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437" w:right="42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</w:p>
        </w:tc>
      </w:tr>
      <w:tr>
        <w:trPr>
          <w:trHeight w:val="321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436" w:right="427"/>
              <w:jc w:val="center"/>
              <w:rPr>
                <w:sz w:val="28"/>
              </w:rPr>
            </w:pPr>
            <w:r>
              <w:rPr>
                <w:sz w:val="28"/>
              </w:rPr>
              <w:t>проведенных</w:t>
            </w:r>
          </w:p>
        </w:tc>
      </w:tr>
      <w:tr>
        <w:trPr>
          <w:trHeight w:val="321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exact"/>
              <w:ind w:left="437" w:right="427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контрольным</w:t>
            </w:r>
          </w:p>
        </w:tc>
      </w:tr>
      <w:tr>
        <w:trPr>
          <w:trHeight w:val="418" w:hRule="atLeast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436" w:right="427"/>
              <w:jc w:val="center"/>
              <w:rPr>
                <w:sz w:val="28"/>
              </w:rPr>
            </w:pPr>
            <w:r>
              <w:rPr>
                <w:sz w:val="28"/>
              </w:rPr>
              <w:t>органом</w:t>
            </w:r>
          </w:p>
        </w:tc>
      </w:tr>
    </w:tbl>
    <w:sectPr>
      <w:pgSz w:w="11910" w:h="16840"/>
      <w:pgMar w:top="1120" w:bottom="280" w:left="1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1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6" w:hanging="2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6" w:hanging="2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3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4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9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8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6" w:hanging="3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4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9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8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6" w:hanging="29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9" w:right="18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88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232577FA6B0BEC1F08AEC0AF43BBAF61BC0E2707FF5951C90174DD3D94CB5DA48878CB13AB3EEE31B37E35BB5Ft1k4L" TargetMode="External"/><Relationship Id="rId6" Type="http://schemas.openxmlformats.org/officeDocument/2006/relationships/hyperlink" Target="consultantplus://offline/ref%3D232577FA6B0BEC1F08AEC0AF43BBAF61BC052707F55C51C90174DD3D94CB5DA48878CB13AB3EEE31B37E35BB5Ft1k4L" TargetMode="External"/><Relationship Id="rId7" Type="http://schemas.openxmlformats.org/officeDocument/2006/relationships/hyperlink" Target="consultantplus://offline/ref%3D232577FA6B0BEC1F08AEDEA255D7F06BB80D700BFE5E5D965B25DB6ACB9B5BF1DA38954AF872A53CB86829BB540B7E302Et1k4L" TargetMode="External"/><Relationship Id="rId8" Type="http://schemas.openxmlformats.org/officeDocument/2006/relationships/hyperlink" Target="consultantplus://offline/ref%3D763F40716C4510CDAFFB8342229E538DF4968B6127B2D086B3A006C096858C5EE8926993F3CCD19FEB7B4C5673W0f6M" TargetMode="External"/><Relationship Id="rId9" Type="http://schemas.openxmlformats.org/officeDocument/2006/relationships/hyperlink" Target="consultantplus://offline/ref%3D763F40716C4510CDAFFB8342229E538DF49682602CB0D086B3A006C096858C5EE8926993F3CCD19FEB7B4C5673W0f6M" TargetMode="External"/><Relationship Id="rId10" Type="http://schemas.openxmlformats.org/officeDocument/2006/relationships/hyperlink" Target="consultantplus://offline/ref%3D763F40716C4510CDAFFB8342229E538DF496836126B7D086B3A006C096858C5EE8926993F3CCD19FEB7B4C5673W0f6M" TargetMode="External"/><Relationship Id="rId11" Type="http://schemas.openxmlformats.org/officeDocument/2006/relationships/hyperlink" Target="consultantplus://offline/ref%3D763F40716C4510CDAFFB9D4F34F20C87F095D4682EBDDAD7EDF70097C9D58A0BBAD237CAA0809A92E06D505678190C2280W0f3M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dcterms:created xsi:type="dcterms:W3CDTF">2021-09-30T07:00:31Z</dcterms:created>
  <dcterms:modified xsi:type="dcterms:W3CDTF">2021-09-30T07:00:31Z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2021-09-30T00:00:00Z</vt:filetime>
  </property>
</Properties>
</file>