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1D32E7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 w:rsidRPr="001D32E7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D32E7">
        <w:rPr>
          <w:rFonts w:ascii="Arial" w:hAnsi="Arial" w:cs="Arial"/>
          <w:b/>
          <w:bCs/>
          <w:sz w:val="20"/>
          <w:szCs w:val="20"/>
        </w:rPr>
        <w:t>АДМИНИСТРАЦИЯ МУНИЦИПАЛЬНОГО ОБРАЗОВАНИЯ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D32E7">
        <w:rPr>
          <w:rFonts w:ascii="Arial" w:hAnsi="Arial" w:cs="Arial"/>
          <w:b/>
          <w:bCs/>
          <w:sz w:val="20"/>
          <w:szCs w:val="20"/>
        </w:rPr>
        <w:t>ГОРОДСКОЙ ОКРУГ ГОРОД-КУРОРТ СОЧИ КРАСНОДАРСКОГО КРАЯ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D32E7">
        <w:rPr>
          <w:rFonts w:ascii="Arial" w:hAnsi="Arial" w:cs="Arial"/>
          <w:b/>
          <w:bCs/>
          <w:sz w:val="20"/>
          <w:szCs w:val="20"/>
        </w:rPr>
        <w:t>РАСПОРЯЖЕНИЕ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D32E7">
        <w:rPr>
          <w:rFonts w:ascii="Arial" w:hAnsi="Arial" w:cs="Arial"/>
          <w:b/>
          <w:bCs/>
          <w:sz w:val="20"/>
          <w:szCs w:val="20"/>
        </w:rPr>
        <w:t>от 1 апреля 2021 г. N 91-р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D32E7">
        <w:rPr>
          <w:rFonts w:ascii="Arial" w:hAnsi="Arial" w:cs="Arial"/>
          <w:b/>
          <w:bCs/>
          <w:sz w:val="20"/>
          <w:szCs w:val="20"/>
        </w:rPr>
        <w:t>ОБ УТВЕРЖДЕНИИ ПЛАНА МЕРОПРИЯТИЙ ("ДОРОЖНОЙ КАРТЫ")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D32E7">
        <w:rPr>
          <w:rFonts w:ascii="Arial" w:hAnsi="Arial" w:cs="Arial"/>
          <w:b/>
          <w:bCs/>
          <w:sz w:val="20"/>
          <w:szCs w:val="20"/>
        </w:rPr>
        <w:t>ПО СОДЕЙСТВИЮ РАЗВИТИЮ КОНКУРЕНЦИИ В МУНИЦИПАЛЬНОМ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D32E7">
        <w:rPr>
          <w:rFonts w:ascii="Arial" w:hAnsi="Arial" w:cs="Arial"/>
          <w:b/>
          <w:bCs/>
          <w:sz w:val="20"/>
          <w:szCs w:val="20"/>
        </w:rPr>
        <w:t>ОБРАЗОВАНИИ ГОРОДСКОЙ ОКРУГ ГОРОД-КУРОРТ СОЧИ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D32E7">
        <w:rPr>
          <w:rFonts w:ascii="Arial" w:hAnsi="Arial" w:cs="Arial"/>
          <w:b/>
          <w:bCs/>
          <w:sz w:val="20"/>
          <w:szCs w:val="20"/>
        </w:rPr>
        <w:t>КРАСНОДАРСКОГО КРАЯ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 xml:space="preserve">В соответствии с распоряжением главы администрации (губернатора) Краснодарского края от 16 декабря 2019 года N 416-р "Об утверждении плана мероприятий ("дорожной карты") по содействию развитию конкуренции в Краснодарском крае", </w:t>
      </w:r>
      <w:hyperlink r:id="rId5" w:history="1">
        <w:r w:rsidRPr="001D32E7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1D32E7">
        <w:rPr>
          <w:rFonts w:ascii="Arial" w:hAnsi="Arial" w:cs="Arial"/>
          <w:sz w:val="20"/>
          <w:szCs w:val="20"/>
        </w:rPr>
        <w:t xml:space="preserve"> Краснодарского края от 3 апреля 2020 года N 4267-КЗ "О преобразовании муниципального образования город-курорт Сочи", в целях реализации мероприятий по внедрению Стандарта развития конкуренции в муниципальном образовании городской округ город-курорт Сочи Краснодарского края:</w:t>
      </w:r>
    </w:p>
    <w:p w:rsidR="001D32E7" w:rsidRPr="001D32E7" w:rsidRDefault="001D32E7" w:rsidP="001D32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 xml:space="preserve">1. Утвердить </w:t>
      </w:r>
      <w:hyperlink w:anchor="Par35" w:history="1">
        <w:r w:rsidRPr="001D32E7">
          <w:rPr>
            <w:rFonts w:ascii="Arial" w:hAnsi="Arial" w:cs="Arial"/>
            <w:color w:val="0000FF"/>
            <w:sz w:val="20"/>
            <w:szCs w:val="20"/>
          </w:rPr>
          <w:t>план</w:t>
        </w:r>
      </w:hyperlink>
      <w:r w:rsidRPr="001D32E7">
        <w:rPr>
          <w:rFonts w:ascii="Arial" w:hAnsi="Arial" w:cs="Arial"/>
          <w:sz w:val="20"/>
          <w:szCs w:val="20"/>
        </w:rPr>
        <w:t xml:space="preserve"> мероприятий ("дорожную карту") по содействию развитию конкуренции в муниципальном образовании городской округ город-курорт Сочи Краснодарского края (прилагается).</w:t>
      </w:r>
    </w:p>
    <w:p w:rsidR="001D32E7" w:rsidRPr="001D32E7" w:rsidRDefault="001D32E7" w:rsidP="001D32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2. Отраслевым (функциональным) и территориальным органам администрации муниципального образования городской округ город-курорт Сочи Краснодарского края, ответственным за выполнение мероприятий, предусмотренных планом мероприятий ("дорожной картой") по содействию развитию конкуренции в муниципальном образовании городской округ город-курорт Сочи Краснодарского края, ежегодно до 1 февраля года, следующего за отчетным, представлять в департамент экономики и стратегического развития администрации муниципального образования городской округ город-курорт Сочи Краснодарского края отчеты об исполнении плана мероприятий ("дорожной карты") по содействию развитию конкуренции в муниципальном образовании городской округ город-курорт Сочи Краснодарского края.</w:t>
      </w:r>
    </w:p>
    <w:p w:rsidR="001D32E7" w:rsidRPr="001D32E7" w:rsidRDefault="001D32E7" w:rsidP="001D32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 xml:space="preserve">3. Определить, что до окончания переходного периода, определенного </w:t>
      </w:r>
      <w:hyperlink r:id="rId6" w:history="1">
        <w:r w:rsidRPr="001D32E7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1D32E7">
        <w:rPr>
          <w:rFonts w:ascii="Arial" w:hAnsi="Arial" w:cs="Arial"/>
          <w:sz w:val="20"/>
          <w:szCs w:val="20"/>
        </w:rPr>
        <w:t xml:space="preserve"> Краснодарского края от 3 апреля 2020 года N 4267-КЗ "О преобразовании муниципального образования город-курорт Сочи", действуют показатели (исходные данные, целевые значения показателя), рассчитанные без учета выделения муниципального образования городской округ Сириус Краснодарского края.</w:t>
      </w:r>
    </w:p>
    <w:p w:rsidR="001D32E7" w:rsidRPr="001D32E7" w:rsidRDefault="001D32E7" w:rsidP="001D32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4. Управлению информатизации и связи администрации муниципального образования городской округ город-курорт Сочи Краснодарского края (Лавриенко) разместить настоящее распоряжение на официальном сайте администрации муниципального образования городской округ город-курорт Сочи Краснодарского края в сети Интернет.</w:t>
      </w:r>
    </w:p>
    <w:p w:rsidR="001D32E7" w:rsidRPr="001D32E7" w:rsidRDefault="001D32E7" w:rsidP="001D32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5. Контроль за выполнением настоящего распоряжения возложить на заместителя главы муниципального образования городской округ город-курорт Сочи Краснодарского края Белоусова С.В.</w:t>
      </w:r>
    </w:p>
    <w:p w:rsidR="001D32E7" w:rsidRPr="001D32E7" w:rsidRDefault="001D32E7" w:rsidP="001D32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6. Настоящее распоряжение вступает в силу со дня его подписания.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Глава города Сочи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А.С.КОПАЙГОРОДСКИЙ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Приложение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к распоряжению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администрации муниципального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образования городской округ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город-курорт Сочи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Краснодарского края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lastRenderedPageBreak/>
        <w:t>от 01.04.2021 N 91-р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35"/>
      <w:bookmarkEnd w:id="0"/>
      <w:r w:rsidRPr="001D32E7">
        <w:rPr>
          <w:rFonts w:ascii="Arial" w:hAnsi="Arial" w:cs="Arial"/>
          <w:b/>
          <w:bCs/>
          <w:sz w:val="20"/>
          <w:szCs w:val="20"/>
        </w:rPr>
        <w:t>ПЛАН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D32E7">
        <w:rPr>
          <w:rFonts w:ascii="Arial" w:hAnsi="Arial" w:cs="Arial"/>
          <w:b/>
          <w:bCs/>
          <w:sz w:val="20"/>
          <w:szCs w:val="20"/>
        </w:rPr>
        <w:t>МЕРОПРИЯТИЙ ("ДОРОЖНАЯ КАРТА")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D32E7">
        <w:rPr>
          <w:rFonts w:ascii="Arial" w:hAnsi="Arial" w:cs="Arial"/>
          <w:b/>
          <w:bCs/>
          <w:sz w:val="20"/>
          <w:szCs w:val="20"/>
        </w:rPr>
        <w:t>ПО СОДЕЙСТВИЮ РАЗВИТИЮ КОНКУРЕНЦИИ В МУНИЦИПАЛЬНОМ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D32E7">
        <w:rPr>
          <w:rFonts w:ascii="Arial" w:hAnsi="Arial" w:cs="Arial"/>
          <w:b/>
          <w:bCs/>
          <w:sz w:val="20"/>
          <w:szCs w:val="20"/>
        </w:rPr>
        <w:t>ОБРАЗОВАНИИ ГОРОДСКОЙ ОКРУГ ГОРОД-КУРОРТ СОЧИ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D32E7">
        <w:rPr>
          <w:rFonts w:ascii="Arial" w:hAnsi="Arial" w:cs="Arial"/>
          <w:b/>
          <w:bCs/>
          <w:sz w:val="20"/>
          <w:szCs w:val="20"/>
        </w:rPr>
        <w:t>КРАСНОДАРСКОГО КРАЯ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1D32E7" w:rsidRPr="001D32E7" w:rsidSect="001D32E7">
          <w:type w:val="continuous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28"/>
        <w:gridCol w:w="1814"/>
        <w:gridCol w:w="1032"/>
        <w:gridCol w:w="2438"/>
        <w:gridCol w:w="680"/>
        <w:gridCol w:w="737"/>
        <w:gridCol w:w="794"/>
        <w:gridCol w:w="794"/>
        <w:gridCol w:w="737"/>
        <w:gridCol w:w="1928"/>
      </w:tblGrid>
      <w:tr w:rsidR="001D32E7" w:rsidRPr="001D32E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Ожидаемый результат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Наименование показателя, единицы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Исходные данные за 2018 год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Целевые значения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</w:t>
            </w:r>
          </w:p>
        </w:tc>
      </w:tr>
      <w:tr w:rsidR="001D32E7" w:rsidRPr="001D32E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Раздел I. МЕРОПРИЯТИЯ, ОБЕСПЕЧИВАЮЩИЕ ДОСТИЖЕНИЕ КЛЮЧЕВЫХ ПОКАЗАТЕЛЕЙ РАЗВИТИЯ КОНКУРЕНЦИИ НА ТОВАРНЫХ РЫНКАХ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1. Рынок услуг дошкольного образования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Определяющее влияние на развитие дошкольного образования в городе оказывают демографические тенденции и миграционные процессы. В настоящее время в муниципальном образовании городской округ город-курорт Сочи Краснодарского края действует 79 дошкольных образовательных организаций, численность воспитанников составляет 25511 человек. В сфере дошкольного образования осуществляет свою деятельность 76 муниципальных детских садов с охватом 25336 детей. Доля детей, получающих услуги дошкольного образования в частных образовательных организациях, реализующих программы дошкольного образования, в общей численности образовательных организаций, реализующих программы дошкольного образования, - 0,5%. В соответствии с Законами Краснодарского края от 03.03.2010 </w:t>
            </w:r>
            <w:hyperlink r:id="rId7" w:history="1">
              <w:r w:rsidRPr="001D32E7">
                <w:rPr>
                  <w:rFonts w:ascii="Arial" w:hAnsi="Arial" w:cs="Arial"/>
                  <w:color w:val="0000FF"/>
                  <w:sz w:val="20"/>
                  <w:szCs w:val="20"/>
                </w:rPr>
                <w:t>N 1911-КЗ</w:t>
              </w:r>
            </w:hyperlink>
            <w:r w:rsidRPr="001D32E7">
              <w:rPr>
                <w:rFonts w:ascii="Arial" w:hAnsi="Arial" w:cs="Arial"/>
                <w:sz w:val="20"/>
                <w:szCs w:val="20"/>
              </w:rPr>
              <w:t xml:space="preserve"> "О наделении органов местного самоуправления муниципальных образований Краснодарского края государственными полномочиями в области образования" и 16.07.2013 </w:t>
            </w:r>
            <w:hyperlink r:id="rId8" w:history="1">
              <w:r w:rsidRPr="001D32E7">
                <w:rPr>
                  <w:rFonts w:ascii="Arial" w:hAnsi="Arial" w:cs="Arial"/>
                  <w:color w:val="0000FF"/>
                  <w:sz w:val="20"/>
                  <w:szCs w:val="20"/>
                </w:rPr>
                <w:t>N 2770-КЗ</w:t>
              </w:r>
            </w:hyperlink>
            <w:r w:rsidRPr="001D32E7">
              <w:rPr>
                <w:rFonts w:ascii="Arial" w:hAnsi="Arial" w:cs="Arial"/>
                <w:sz w:val="20"/>
                <w:szCs w:val="20"/>
              </w:rPr>
              <w:t xml:space="preserve"> "Об образовании в Краснодарском крае" в муниципальном образовании городской округ город-курорт Сочи Краснодарского края обеспечен доступ частных детских садов к государственному финансированию наравне с муниципальными садами. При этом конкурентная среда характеризуется существенным доминированием муниципальных образовательных организаций над частными организациями. Развитие частных детских садов сдерживается высокими ставками арендной платы за использование помещений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Реализация мер, направленных на финансовое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Увеличение числа получателей бесплатного дошкольного образования в частных образовательных организациях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Доля обучающихся дошкольного возраста в частных образовательных организациях,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Развитие сети частных организаций и индивидуальных предпринимателей, осуществляющих образовательную деятельность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Увеличение количества частных организаций и индивидуальных предпринимателей, осуществляющих образовательную деятельность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Количество организаций частной формы собственности, индивидуальных предпринимателей, реализующих основные общеобразовательные программы - образовательные программы дошкольного образования, 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2. Рынок услуг общего образования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На 1 января 2019 года в городе Сочи 1 частная образовательная организация оказывает услуги по предоставлению общего образования с численностью обучающихся 576 человек. Рынок услуг общего образования характеризуется невысоким уровнем развития конкуренции и доминированием муниципальных образовательных учреждений. Развитие негосударственной сети образовательных организаций сдерживается высоким размером родительской платы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Реализация мер, направленных на финансовое обеспечение получения общего образования в частных общеобразовательных организациях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Увеличение числа получателей общего образования в частных образовательных организациях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Количество организаций частной формы собственности, реализующих основные общеобразовательные программы - образовательные программы начального общего, основного общего, среднего общего образования, дошкольного образования, 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3. Рынок услуг дополнительного образования детей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В городе функционирует 22 организации дополнительного образования различной направленности, включая: 12 центров (2 центра внешкольной работы, 7 многопрофильных центров дополнительного образования, эколого-биологический центр, центр детского и юношеского туризма и экскурсий, Центр творческого развития и гуманитарного образования); 1 станцию юных техников; 9 спортивных школ. Образовательными услугами охвачено 32 тысячи обучающихся, доля детей, обучающихся по дополнительным общеобразовательным программам, составила 48% от общего числа обучающихся детей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Оказание методической и консультативной помощи частным организациям по вопросам организации дополнительного образования детей и порядка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предоставления субсидий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Повышение уровня информированности организаций и населения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Повышение информированности частных организаций о мерах поддержки реализации программ дополнительного образования детей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Обеспечение равных условий деятельности организаций дополнительного образования детей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4. Рынок ритуальных услуг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Согласно Федеральному </w:t>
            </w:r>
            <w:hyperlink r:id="rId9" w:history="1">
              <w:r w:rsidRPr="001D32E7">
                <w:rPr>
                  <w:rFonts w:ascii="Arial" w:hAnsi="Arial" w:cs="Arial"/>
                  <w:color w:val="0000FF"/>
                  <w:sz w:val="20"/>
                  <w:szCs w:val="20"/>
                </w:rPr>
                <w:t>закону</w:t>
              </w:r>
            </w:hyperlink>
            <w:r w:rsidRPr="001D32E7">
              <w:rPr>
                <w:rFonts w:ascii="Arial" w:hAnsi="Arial" w:cs="Arial"/>
                <w:sz w:val="20"/>
                <w:szCs w:val="20"/>
              </w:rPr>
              <w:t xml:space="preserve"> от 6 октября 2003 г. N 131-ФЗ "Об общих принципах организации органов местного самоуправления в Российской Федерации" организация ритуальных услуг и содержание мест захоронения относятся к вопросам местного значения. В муниципальном образовании в 2018 году ритуальные услуги оказывают 17 организаций различной организационно-правовой формы собственности, в том числе 2 предприятия муниципальной формы собственности.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В 2019 году проведены мероприятия, направленные на корректировку Генерального плана города Сочи в части нанесения на него координат всех земельных участков, занятых кладбищами, расположенных на территории города Сочи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Сбор и анализ актуальной информации о состоянии конкурентной среды на рынке ритуальных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Обеспечение максимальной доступности информации и прозрачности условий работы на товарном рынке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Информирование о порядке предоставления ритуальных услуг и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Обеспечение доступа потребителей и организаций к информации. Размещение информации на официальном сайте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2019 - 2022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Информация на официальном сайте муниципального образования, наличие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5. Рынок теплоснабжения (производство тепловой энергии)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На рынке теплоснабжения (производство тепловой энергии) функционируют 142 котельные и 605,2 км тепловых и паровых сетей, как входящих в системы централизованного теплоснабжения, так и ведомственных. Производство тепловой энергии осуществляет 9 предприятий различной формы собственности (МУП, ООО, АО). При этом доля муниципального унитарного предприятия "Сочитеплоэнерго" на рынке теплоснабжения города - 98%.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Конкуренция на рынке теплоснабжения (производство тепловой энергии) обуславливается технологическими особенностями процесса теплоснабжения, так как предоставление услуги теплоснабжения возможно только в рамках присоединенных тепловых сетей. Имеются ограничивающие конкуренцию факторы: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окупаемости, что затрудняет хозяйствующим субъектам вход на рынок, при этом объекты теплоснабжения характеризуются высокой степенью износа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Создание условий для развития конкуренции на рынке услуг теплоснабжения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Повышение эффективности системы теплоснабжения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объема полезного отпуска тепловой энергии организациями частной формы собственности в общем объеме полезного отпуска тепловой энергии всеми хозяйствующими субъектами, 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6. Рынок выполнения работ по благоустройству городской среды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Рынок выполнения работ по благоустройству городской среды включает в себя уборку муниципальных территорий, ремонт тротуаров, озеленение, создание пешеходной инфраструктуры, благоустройство пустырей и заброшенных зон, за исключением благоустройства автомобильных дорог. В 2018 году доля организаций частной формы собственности в сфере выполнения работ по благоустройству городской среды составляла 94%. На рынке осуществляли деятельность муниципальные унитарные предприятия города Сочи "Озеленитель", "Чистый Сочи".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Согласно Федеральному </w:t>
            </w:r>
            <w:hyperlink r:id="rId10" w:history="1">
              <w:r w:rsidRPr="001D32E7">
                <w:rPr>
                  <w:rFonts w:ascii="Arial" w:hAnsi="Arial" w:cs="Arial"/>
                  <w:color w:val="0000FF"/>
                  <w:sz w:val="20"/>
                  <w:szCs w:val="20"/>
                </w:rPr>
                <w:t>закону</w:t>
              </w:r>
            </w:hyperlink>
            <w:r w:rsidRPr="001D32E7">
              <w:rPr>
                <w:rFonts w:ascii="Arial" w:hAnsi="Arial" w:cs="Arial"/>
                <w:sz w:val="20"/>
                <w:szCs w:val="20"/>
              </w:rPr>
              <w:t xml:space="preserve"> от 6 октября 2003 г. N 131-ФЗ "Об общих принципах организации органов местного самоуправления в Российской Федерации" решение вопросов организации благоустройства территорий населенного пункта относится к полномочиям органов местного самоуправления.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В рамках государственной </w:t>
            </w:r>
            <w:hyperlink r:id="rId11" w:history="1">
              <w:r w:rsidRPr="001D32E7">
                <w:rPr>
                  <w:rFonts w:ascii="Arial" w:hAnsi="Arial" w:cs="Arial"/>
                  <w:color w:val="0000FF"/>
                  <w:sz w:val="20"/>
                  <w:szCs w:val="20"/>
                </w:rPr>
                <w:t>программы</w:t>
              </w:r>
            </w:hyperlink>
            <w:r w:rsidRPr="001D32E7">
              <w:rPr>
                <w:rFonts w:ascii="Arial" w:hAnsi="Arial" w:cs="Arial"/>
                <w:sz w:val="20"/>
                <w:szCs w:val="20"/>
              </w:rPr>
              <w:t xml:space="preserve"> Краснодарского края "Формирование современной городской среды", утвержденной Постановлением главы администрации (губернатора) Краснодарского края от 31 августа 2017 г. N 655, осуществляются мероприятия по благоустройству территорий населенных пунктов с использованием средств субсидий из федерального и краевого бюджетов на поддержку муниципальных программ по формированию современной городской среды.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Определение поставщиков услуг, подрядных организаций для выполнения работ осуществляется муниципальными образованиями в соответствии с Федеральным </w:t>
            </w:r>
            <w:hyperlink r:id="rId12" w:history="1">
              <w:r w:rsidRPr="001D32E7"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 w:rsidRPr="001D32E7">
              <w:rPr>
                <w:rFonts w:ascii="Arial" w:hAnsi="Arial" w:cs="Arial"/>
                <w:sz w:val="20"/>
                <w:szCs w:val="20"/>
              </w:rPr>
              <w:t xml:space="preserve"> от 5 апреля 2013 г. N 44-ФЗ "О контрактной системе в сфере закупок товаров, работ и услуг для обеспечения государственных и муниципальных нужд".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Так, в 2018 году в ходе реализации мероприятий муниципальной программы города Сочи "Формирование современной городской среды" выполнено: разработаны 72 дизайн-проекта на выполнение работ по благоустройству дворовых территорий внутригородских районов города Сочи; проведены работы по благоустройству 12 дворовых территорий; разработана сметная документация, включая экспертизу, 12 проектов; разработаны 24 дизайн-проекта на выполнение работ по благоустройству общественных территорий внутригородских районов города Сочи; работы по благоустройству 4 общественных территорий; разработана сметная документация, включая экспертизу, 4 проектов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Привлечение на конкурсной основе подрядных организаций для проведения работ по благоустройству территорий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Обеспечение равного доступа на участие в торгах субъектов предпринимательства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края, администрации внутригородских районов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6.2.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Принятие решения о приватизации неэффективных муниципальных предприятий, осуществляющих деятельность на рынке благоустройства городской среды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Снижение доли муниципального участия на рынке благоустройства городской среды путем приватизации муниципальных предприятий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муниципальных предприятий, осуществляющих деятельность на рынке благоустройства городской среды, 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7.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Количество многоквартирных домов (далее - МКД) на территории муниципального образования городской округ город-курорт Сочи Краснодарского края, находящихся в управлении управляющих организаций, составляет 1531, количество МКД, находящихся в управлении ТСЖ, ЖСК и иных кооперативов, - 233, количество МКД, находящихся в непосредственном управлении, - 585.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Количество МКД, в отношении которых способ управления не выбран собственниками и не определен органами местного самоуправления на открытом конкурсе, составляет 46 МКД.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Органами местного самоуправления проводятся конкурсы в порядке, предусмотренном </w:t>
            </w:r>
            <w:hyperlink r:id="rId13" w:history="1">
              <w:r w:rsidRPr="001D32E7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32E7">
              <w:rPr>
                <w:rFonts w:ascii="Arial" w:hAnsi="Arial" w:cs="Arial"/>
                <w:sz w:val="20"/>
                <w:szCs w:val="20"/>
              </w:rPr>
              <w:t xml:space="preserve">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Деятельность организаций, управляющих МКД, должна быть направлена на обеспечение безопасных, комфортных условий проживания граждан. По состоянию на 1 января 2019 года на территории Сочи 66 управляющих компаний занимаются обслуживанием (управлением) МКД.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настоящее время составляет 98,5%. Ключевыми приоритетами в сфере жилищно-коммунального хозяйства остаются благоустройство, модернизация коммунальной инфраструктуры и развитие рыночных механизмов саморегулирования отрасли.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 2018 года город Сочи реализует контрольно-надзорную деятельность по осуществлению государственного жилищного надзора и лицензионного контроля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Проведение открытых конкурсов по отбору управляющих организаций для управления многоквартирными домами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Обеспечение для хозяйствующих субъектов всех форм собственности равных условий деятельности на товарном рынке. Проведение информационно-разъяснительной работы с ответственными за организацию и проведение конкурсов работниками органов местного самоуправления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7.2.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Размещение в установленном порядке извещения о проведении открытого конкурса по отбору управляющей организации на официальном сайте в сети Интернет в течение двадцати дней со дня выдачи разрешения на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ввод в эксплуатацию многоквартирного дома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Размещение информации на официальном сайте муниципального образования, обеспечение общественного контроля за соблюдением органами власти сроков объявления конкурсов по выбору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управляющих организаций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2019 - 2022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Информация на официальном сайте муниципального образования, наличие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8. Рынок поставки сжиженного газа в баллонах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Уровень газификации города составляет 80,7%, что значительно выше среднероссийского показателя - 67,2%. В настоящее время поставки сжиженного газа потребителям осуществляют только организации частной формы собственности и индивидуальные предприниматели, таким образом, доля организаций частной формы собственности в сфере поставки сжиженного газа в баллонах составляет 100%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Ежегодный анализ данных об объемах потребления сжиженного газа населением и реализации сжиженного газа населению газораспределительной организацией, уполномоченной на поставку сжиженного газа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Формирование данных о потреблении сжиженного газа населением и реализации (продаже) объемов сжиженного газа населению газораспределительной организацией для бытовых нужд. Размещение информации на официальном сайте муниципального образования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Органы местного самоуправления согласно Федеральному </w:t>
            </w:r>
            <w:hyperlink r:id="rId14" w:history="1">
              <w:r w:rsidRPr="001D32E7">
                <w:rPr>
                  <w:rFonts w:ascii="Arial" w:hAnsi="Arial" w:cs="Arial"/>
                  <w:color w:val="0000FF"/>
                  <w:sz w:val="20"/>
                  <w:szCs w:val="20"/>
                </w:rPr>
                <w:t>закону</w:t>
              </w:r>
            </w:hyperlink>
            <w:r w:rsidRPr="001D32E7">
              <w:rPr>
                <w:rFonts w:ascii="Arial" w:hAnsi="Arial" w:cs="Arial"/>
                <w:sz w:val="20"/>
                <w:szCs w:val="20"/>
              </w:rPr>
              <w:t xml:space="preserve"> от 6 октября 2003 г. N 131-ФЗ "Об общих принципах организации местного самоуправления в Российской Федерации" создают условия для предоставления транспортных услуг населению и организуют транспортное обслуживание населения в границах муниципального образования.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Проведение конкурсных процедур на право заключения договоров с перевозчиками осуществляется в порядке, установленном законодательством Российской Федерации.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Регулярные перевозки пассажиров в городе осуществляют 7 перевозчиков: МУП "Сочиавтотранс" и 6 коммерческих автотранспортных предприятий: ООО "Бумер", ООО "Трасса", ООО "Транссервис-6", ООО "Экспресс-авто", ООО "Автотранспортник", ООО "Транс-Балт".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в 2018 году составляла 77%.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Барьером, затрудняющим предпринимательскую деятельность на данном рынке, является недобросовестная конкуренция, связанная с деятельностью перевозчиков с нарушением действующего законодательства в сфере перевозок пассажиров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Обеспечение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Информационное взаимодействие с заинтересованными организациями и уполномоченными контрольно-надзорными органами в сфере перевозок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Разработка и реализация комплекса мер, направленных на недопущение нарушений в сфере перевозок пассажиров по муниципальным маршрутам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Проведение мероприятий, предоставление информации в уполномоченный орган, наличие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10. Рынок оказания услуг по перевозке пассажиров и багажа легковым такси на территории Краснодарского края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На территории муниципального образования городской округ город-курорт Сочи Краснодарского края осуществляют деятельность 374 перевозчика, действует 4855 разрешений на осуществление деятельности по перевозке пассажиров и багажа легковыми такси.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Одним из факторов, оказывающих негативное влияние на развитие предпринимательства в сфере транспортных услуг на территории Краснодарского края, является перевозка пассажиров и багажа лицами, осуществляющими перевозки пассажиров и багажа с нарушениями действующего законодательства в сфере перевозок.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Непринятие надлежащих мер к хозяйствующим субъектам, осуществляющим такие перевозки пассажиров и багажа, приводит к снижению безопасности дорожного движения, ухудшению качества транспортного обслуживания населения и созданию условий для недобросовестной конкуренции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Повышение безопасности дорожного движения, улучшение качества транспортного обслуживания населения и недопущение создания условий для недобросовестной конкуренции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Повышение удовлетворенности потребителей в оказании услуг по перевозкам пассажиров и багажа легковым такси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Краснодарского края, процентов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Информационное взаимодействие с заинтересованными организациями и уполномоченными контрольно-надзорными органами в сфере легковых таксомоторных перевозок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Разработка и реализация комплекса мер, направленных на недопущение нарушений в сфере перевозок пассажиров и багажа легковым такси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11. Рынок оказания услуг по ремонту автотранспортных средств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По состоянию на начало 2019 года в Сочи зарегистрировано 193 тысячи автотранспортных средств. Ежегодно возрастает спрос населения на такой вид бытовых услуг, как ремонт и техническое обслуживание автотранспортных средств.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В муниципальном образовании городской округ город-курорт Сочи Краснодарского края данным видом деятельности занимается порядка 202 субъектов предпринимательской деятельности.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В 2018 году объем работ и услуг по техническому обслуживанию и ремонту автотранспортных средств составил 70,7 млн. рублей.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Доля организаций частной формы собственности в сфере оказания услуг по ремонту автотранспортных средств составляет 100%.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 точки зрения развития конкуренции рынок является достаточно развитым. Планируется расширять присутствие организаций частного сектора на данном рынке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Проведение информационно-аналитического наблюдения за состоянием рынка и размещение информации на официальном сайте в сети Интернет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Повышение уровня информированности субъектов предпринимательской деятельности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Управление потребительского рынка и услуг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Информирование уполномоченных контрольно-надзорных органов о выявленных фактах осуществления предпринимательской деятельности по оказанию услуг по ремонту автотранспортных средств без оформления в соответствии с действующим налоговым и трудовым законодательством РФ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Повышение удовлетворенности потребителей в качественных услугах по ремонту автотранспортных средств. Ежеквартальное проведение мониторинга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Проведение мероприятий, предоставление информации в ДПС и РРА КК, наличие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Управление потребительского рынка и услуг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12. Рынок услуг связи, в том числе услуг по предоставлению широкополосного доступа к информационно-телекоммуникационной сети Интернет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В 2018 году велась планомерная и целенаправленная работа по созданию необходимых правовых и экономических условий, обеспечивающих устойчивое функционирование и развитие отрасли связи (включая сети связи общего пользования), для обеспечения населения и гостей города услугами связи. В 2020 году операторы сотовой планируют ввести 80 базовых станций и провести модернизацию 370 объектов связи в части обеспечения дополнительного диапазона частот 4G.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Административные барьеры для входа на рынок частного бизнеса отсутствуют</w:t>
            </w:r>
          </w:p>
        </w:tc>
      </w:tr>
      <w:tr w:rsidR="001D32E7" w:rsidRPr="001D32E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12.1.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Создание условий для развития конкуренции на рынке услуг широкополосного доступа в информационно-телекоммуникационную сеть Интернет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Обеспечение доступа операторов связи к объектам, находящимся в государственной и муниципальной собственности, для размещения сетей связи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Увеличение количества объектов государственной и муниципальной формы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года, 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Управление информатизации и связи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Интернет, 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13. Рынок архитектурно-строительного проектирования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Архитектурно-строительное проектирование объектов капитального строительства в городе осуществляется организациями по итогам проведенных торгов в соответствии с Федеральным </w:t>
            </w:r>
            <w:hyperlink r:id="rId15" w:history="1">
              <w:r w:rsidRPr="001D32E7"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 w:rsidRPr="001D32E7">
              <w:rPr>
                <w:rFonts w:ascii="Arial" w:hAnsi="Arial" w:cs="Arial"/>
                <w:sz w:val="20"/>
                <w:szCs w:val="20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В сфере архитектурно-строительного проектирования осуществляет деятельность МУП "Муниципальный институт генплана" и около 130 частных организаций.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Согласно проведенному мониторингу в настоящее время доля организаций частной формы собственности в сфере архитектурно-строительного проектирования составляет 89,7%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13.1.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Размещение информации о порядке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проведения экспертизы проектной документации и результатов инженерных изысканий в сети Интернет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Наличие в сети Интернет в свободном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доступе информации о порядке проведения экспертизы проектной документации и результатов инженерных изысканий. Исключение случаев создания препятствий для осуществления предпринимательской деятельности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2019 - 2022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Доля организаций частной формы собственности в сфере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архитектурно-строительного проектирования, 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89,7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архитектуры и градостроительств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14. Рынок кадастровых и землеустроительных работ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Кадастровую деятельность в Краснодарском крае могут осуществлять только кадастровые инженеры. При этом данные услуги могут оказывать как кадастровые инженеры, действующие в качестве индивидуальных предпринимателей, так и инженеры, осуществляющие деятельность в качестве работников юридического лица.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Кадастровую деятельность осуществляют порядка 100 кадастровых инженеров.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Несмотря на положительные тенденции развития товарного рынка, существуют факторы, препятствующие его развитию, включая снижение количества заказов на выполнение работ в связи с сокращением объектов, требующих постановку на кадастровый учет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14.1.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Принятие решения о приватизации неэффективных государственных и муниципальных предприятий, осуществляющих деятельность в сфере кадастровых и землеустроительных работ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Снижение доли государственного и муниципального участия путем приватизации неэффективных предприятий, осуществляющих деятельность в сфере кадастровых и землеустроительных работ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архитектуры и градостроительства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15. Рынок нефтепродуктов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На территории муниципального образования городской округ город-курорт Сочи Краснодарского края общая сеть АЗС всех хозяйствующих субъектов насчитывает около 79 станций. Основными операторами рынка нефтепродуктов в регионе являются крупные компании.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 точки зрения развития состояния конкурентной среды рынок является развитым. Доля организаций частного сектора на рынке нефтепродуктов в настоящее время составляет 100%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15.1.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Организация сбора статистических показателей, характеризующих состояние экономики и социальной сферы муниципального образования (в том числе торговли, включая нефтепродукты)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Обеспечение максимальной доступности информации и прозрачности условий работы на товарном рынке. Отчет в уполномоченный орган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Управление потребительского рынка и услуг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16. Сфера наружной рекламы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Постановлением администрации города Сочи от 01.11.2018 N 1770 утверждена </w:t>
            </w:r>
            <w:hyperlink r:id="rId16" w:history="1">
              <w:r w:rsidRPr="001D32E7">
                <w:rPr>
                  <w:rFonts w:ascii="Arial" w:hAnsi="Arial" w:cs="Arial"/>
                  <w:color w:val="0000FF"/>
                  <w:sz w:val="20"/>
                  <w:szCs w:val="20"/>
                </w:rPr>
                <w:t>схема</w:t>
              </w:r>
            </w:hyperlink>
            <w:r w:rsidRPr="001D32E7">
              <w:rPr>
                <w:rFonts w:ascii="Arial" w:hAnsi="Arial" w:cs="Arial"/>
                <w:sz w:val="20"/>
                <w:szCs w:val="20"/>
              </w:rPr>
              <w:t xml:space="preserve"> размещения рекламных конструкций на территории муниципального образования город-курорт Сочи (крупные форматы), Постановлением администрации города Сочи от 06.08.2018 N 1228 утверждена </w:t>
            </w:r>
            <w:hyperlink r:id="rId17" w:history="1">
              <w:r w:rsidRPr="001D32E7">
                <w:rPr>
                  <w:rFonts w:ascii="Arial" w:hAnsi="Arial" w:cs="Arial"/>
                  <w:color w:val="0000FF"/>
                  <w:sz w:val="20"/>
                  <w:szCs w:val="20"/>
                </w:rPr>
                <w:t>схема</w:t>
              </w:r>
            </w:hyperlink>
            <w:r w:rsidRPr="001D32E7">
              <w:rPr>
                <w:rFonts w:ascii="Arial" w:hAnsi="Arial" w:cs="Arial"/>
                <w:sz w:val="20"/>
                <w:szCs w:val="20"/>
              </w:rPr>
              <w:t xml:space="preserve"> размещения рекламных конструкций на территории муниципального образования город-курорт Сочи (малые формы).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Постановлением администрации города Сочи от 18.11.2019 N 1861 утвержден административный </w:t>
            </w:r>
            <w:hyperlink r:id="rId18" w:history="1">
              <w:r w:rsidRPr="001D32E7">
                <w:rPr>
                  <w:rFonts w:ascii="Arial" w:hAnsi="Arial" w:cs="Arial"/>
                  <w:color w:val="0000FF"/>
                  <w:sz w:val="20"/>
                  <w:szCs w:val="20"/>
                </w:rPr>
                <w:t>регламент</w:t>
              </w:r>
            </w:hyperlink>
            <w:r w:rsidRPr="001D32E7">
              <w:rPr>
                <w:rFonts w:ascii="Arial" w:hAnsi="Arial" w:cs="Arial"/>
                <w:sz w:val="20"/>
                <w:szCs w:val="20"/>
              </w:rPr>
              <w:t xml:space="preserve"> предоставления муниципальной услуги "Выдача разрешений на установку и эксплуатацию рекламных конструкций на территории города Сочи, аннулирование таких разрешений". Уполномоченным органом по предоставлению муниципальной услуги является администрация муниципального образования городской округ город-курорт Сочи Краснодарского края в лице муниципального казенного учреждения "Комитет по наружной рекламе".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 систематически проводит работу по выявлению незаконно размещенных рекламных конструкций, нарушители привлекаются к административной ответственности, конструкции демонтируются, переносные конструкции демонтируются силами собственников.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В настоящее время доля организаций частной формы собственности в сфере наружной рекламы составляет 100%. На рынке осуществляют деятельность 9 организаций частной формы собственности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16.1.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Проведение оценки состояния конкурентной среды в сфере наружной рекламы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Обеспечение максимальной доступности информации и прозрачности условий работы на товарном рынке. Отчет в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уполномоченный орган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2019 - 2022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МКУ "Комитет по наружной рекламе", управление административной инспекции администрации муниципального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16.2.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Выявление и выдача предписаний о демонтаже самовольно установленных рекламных конструкций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Предоставление равного доступа к осуществлению деятельности для всех участников товарного рынка, повышение конкуренции и качества услуг. Размещение информации на официальном сайте муниципального образования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Информация на официальном сайте муниципального образования, наличие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МКУ "Комитет по наружной рекламе", управление административной инспекции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16.3.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Актуализация (внесение изменений в связи с поступающими заявлениями) схемы размещения рекламных конструкций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Открытый доступ для хозяйствующих субъектов к схеме размещения рекламных конструкций. Информация на официальном сайте муниципального образования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Информация на официальном сайте муниципального образования, наличие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Управление административной инспекции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17. Розничная торговля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Инфраструктура розничной торговли в муниципальном образовании городской округ город-курорт Сочи Краснодарского края представлена различными форматами: сетевыми магазинами, гипер- и супермаркетами с современным дизайном и внедрением передовых технологий, магазинами формата "шаговой доступности", розничными рынками, объектами нестационарной торговли. В реестр действующих предприятий розничной торговли муниципального образования городской округ город-курорт Сочи Краснодарского края включен 5831 объект: стационарная розничная торговля - 5086 (продовольственная группа товаров - 1208, непродовольственная группа товаров - 3572, смешанная группа товаров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- 274); 777 нестационарных торговых объектов (НТО) (павильоны, киоски); с каждым годом увеличивается количество новых торговых предприятий современных форматов, которые создают комфортную потребительскую среду на территории города, обеспечивая высокий качественный уровень торгового обслуживания.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В 2018 году в городе Сочи дополнительно открылось 86 объектов розничной торговли, с численностью работников 1812 человек, с общей торговой площадью 22512,9 кв. м. Заметно сократилось количество объектов мелкорозничной торговли, возросло количество супер- и гипермаркетов, в каждом районе муниципального образования появились современные торгово-развлекательные центры, комплексы. Также в городе успешно развивается сетевая розничная торговля. В 2018 году в городе функционирует 61 розничная сеть с общим количеством объектов 680 единиц.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Одним из наиболее значимых моментов развития потребительской отрасли муниципального образования городской округ город-курорт Сочи Краснодарского края можно считать качественное изменение ее форматов.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Развитие конкуренции на потребительском рынке города способствует появлению новых, современных форматов и повышению качества предоставляемых услуг. Многообразие форматов торговли в муниципальном образовании городской округ город-курорт Сочи Краснодарского края является стимулом для развития среднего и малого бизнеса.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Обеспеченность населения муниципального образования городской округ город-курорт Сочи Краснодарского края стационарными торговыми площадями составляет 939,9 кв. м на 1000 жителей, без учета отдыхающих, что превышает суммарный норматив минимальной обеспеченности населения площадью торговых объектов для города в 1,5 раза (норматив - 606,9 кв. м на 1 тыс. человек).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Одновременно с развитием крупных сетей (гипермаркетов), торговых центров (комплексов) для удобства населения муниципального образования городской округ город-курорт Сочи Краснодарского края в пределах шаговой доступности размещаются нестационарные торговые объекты (магазины, павильоны, киоски), в том числе работающие в формате "24 часа", торгующие товарами первой необходимости. В такие предприятия местные и краевые сельхозтоваропроизводители поставляют овощи, молочную и мясную продукцию с короткими сроками хранения. Переход небольших магазинов на самообслуживание и применение современной контрольно-кассовой техники со считывающим устройством позволяет вводить систему накопительных скидок и применять индивидуальные меры поддержки населения с низкими доходами.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Также остаются востребованными у жителей и гостей муниципального образования городской округ город-курорт Сочи Краснодарского края универсальные розничные рынки и сельскохозяйственные ярмарки. В 2018 году на территории города Сочи осуществляют деятельность 5 розничных рынков, с общим количеством мест 1523. Из них 2 сельскохозяйственных рынка на 264 места.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Немаловажную роль в насыщении потребительского рынка продуктами питания и товарами первой необходимости играет начатая в 2017 году акция "Сделано на Кубани". Сочи является одним из пилотных городов края, в магазинах которого появились полки с надписью: "Сделано на Кубани".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Знак качества "Сделано на Кубани" - это не только дополнительное конкурентное преимущество для местных производителей, но и ответ на запрос потребителей. С появлением яркой эмблемы лучшие кубанские товары легче найти на полках супермаркетов муниципального образования городской округ город-курорт Сочи Краснодарского края.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Вместе с тем уровень развития розничной торговли значительно различается по внутригородским районам муниципального образования городской округ город-курорт Сочи Краснодарского края: наиболее высокие показатели оборота розничной торговли крупных и средних организаций на душу населения отмечаются в Адлерском и Центральном районах, наиболее низкие - в Лазаревском районе с высокой долей сельского населения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17.1.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Сбор и анализ актуальной информации о состоянии конкурентной среды на рынке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розничной торговли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Обеспечение максимальной доступности информации и прозрачности условий работы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на товарном рынке. Отчет в уполномоченный орган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2019 - 2022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организаций частной формы собственности в сфере розничной торговли, 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Управление потребительского рынка и услуг администрации муниципального образования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17.2.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Содействие реализации собственной выращенной продукции в личных подсобных хозяйствах, в крестьянско-фермерских хозяйствах в целях сбыта на рынках и ярмарках, в том числе ярмарках "выходного дня"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Расширение рынка сбыта путем увеличения количества торговых мест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Количество мест на рынках и ярмарках, 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1523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1543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1573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1603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1633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Управление потребительского рынка и услуг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18. Рывок санаторно-курортных и туристских услуг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Сочи - лидер экономики Краснодарского края в курортной сфере. В течение 2018 года на прием гостей курорта работали более 2000 объектов размещения. За 2018 год город принял свыше 6,5 млн. туристов. На круглогодичной основе функционирует 66 санаториев и пансионатов с лечебным профилем. В 2018 году начали работать санаторно-курортные отделения в отелях Имеретинской низменности, например в отеле "Бридж Резорт", "Сочи Парк Отель".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На горноклиматических курортах Красной Поляны также активно развивается сфера лечебного туризма, так, например, на Розе Хутор успешно функционирует бальнеологический центр-отель "Роза Спрингс".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Объем отгруженной продукции, выполненных работ и услуг собственными силами крупных и средних организаций курортно-туристского комплекса за 2018 год составил 29,4 млрд. руб. (+5,4% по сравнению с прошлым годом).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В целях дополнительного фактора привлечения гостей курорта и повышения качества услуг на предприятиях санаторно-курортной отрасли внедряются услуги по системе "все включено" и "ультра-все включено". 12 предприятий города успешно работают по этой системе, в том числе: "Спутник", "Бридж Резорт", оздоровительный комплекс "Дагомыс", Гранд-отель "Жемчужина", "Прометей клуб", АКВАЛОО, эко-отель "Озеро Дивное" и др.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18.1.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Информирование уполномоченных контрольно-надзорных органов о выявленных фактах осуществления предпринимательс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кой деятельности в сфере оказания услуг по размещению отдыхающих, гостиничного бизнеса, а также оказания экскурсионных услуг в курортной зоне Краснодарского края без оформления в соответствии с действующим налоговым и трудовым законодательством Российской Федерации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Повышение удовлетворенности потребителей в качественных услугах по размещению отдыхающих и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гостиничного бизнеса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2019 - 2022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Прирост числа коллективных средств размещения на рынке санаторно-курортных и туристских услуг, процентов к 2018 году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Департамент курортов и туризма администрации муниципального образования городской округ город-курорт Сочи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</w:t>
            </w:r>
          </w:p>
        </w:tc>
      </w:tr>
      <w:tr w:rsidR="001D32E7" w:rsidRPr="001D32E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18.2.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Ведение единой системы информационного обеспечения санаторно-курортного и туристского комплекса Краснодарского края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Формирование объективной информации об участниках товарного рынка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2020 - 2022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Формирование, ежегодное наполнение и актуализация единой системы информационного обеспечения санаторно-курортного и туристского комплекса, наличие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курортов и туризма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организаций частной формы собственности на рынке санаторно-курортных и туристских услуг, 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курортов и туризма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18.3.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Представление туристского потенциала курорта Сочи на профессиональных турвыставках, проведение презентаций курорта для туроператоров и турагентств, анонсирование курорта в преддверии наступления летнего и зимнего сезона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Повышение конкурентоспособности, продвижение турпродукта на внутреннем и внешнем рынках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Количество туристских выставочно-ярмарочных (презентационных) мероприятий с участием делегации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курортов и туризма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19. Рынок пищевой продукции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Рынок пищевой продукции занимает доминирующую долю в секторе обрабатывающих производств, его доля возрастет на 1,1 п.п. до 95,6% в 2020 году. Основные предприятия пищевой промышленности города - АО "Сочинский хлебокомбинат" и АО "Сочинский мясокомбинат". Мясокомбинат занимает первое место среди производителей мясной продукции Краснодарского края, его доля в общем объеме выработки мясной продукции края составляет порядка 40%. Продукция предприятия поставляется за пределы Российской Федерации - в Азербайджан, Абхазию и Казахстан.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Предприятия пищевой промышленности являются участниками национального проекта "Производительность труда и поддержка занятости"</w:t>
            </w:r>
          </w:p>
        </w:tc>
      </w:tr>
      <w:tr w:rsidR="001D32E7" w:rsidRPr="001D32E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19.1.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Реализация инвестиционных проектов, направленных на реконструкцию и модернизацию производственных мощностей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Обеспечение максимальной доступности информации и прозрачности условий работы на товарном рынке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Объем инвестиций в модернизацию производства, млн. рублей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Создание новых рабочих мест, 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2E7" w:rsidRPr="001D32E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Прирост объема производства пищевой продукции, процентов к 2018 году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20. Рынок финансовых услуг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В муниципальном образовании городской округ город-курорт Сочи Краснодарского края осуществляют свою деятельность 96 подразделений кредитных организаций, в том числе 1 банк расположен на территории муниципального образования городской округ город-курорт Сочи Краснодарского края. Показатель институциональной обеспеченности населения муниципального образования городской округ город-курорт Сочи Краснодарского края составил 1007 банкоматов и 33434 электронных терминала.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За 2020 год объем кредитов, предоставленный предприятиям и населению муниципального образования городской округ город-курорт Сочи Краснодарского края, составил 48 млрд. рублей. Остатки по вкладам граждан увеличились на 5,2% по сравнению с аналогичным периодом прошлого года, составив 40,3 млрд. рублей. Сумма сбережений в расчете на 1 жителя края увеличилась до 138,1 тыс. рублей против 132,4 тыс. рублей годом ранее.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На территории муниципального образования городской округ город-курорт Сочи Краснодарского края осуществляют страховую деятельность 30 страховых организаций. По обеспеченности банковской инфраструктурой город Сочи занимает лидирующее место по Краснодарскому краю. Краснодарский край занимает пятое место в рейтинге среди регионов Российской Федерации по собранным страховым премиям и первое место среди субъектов Южного федерального округа.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В целях повышения доступности финансовых услуг в муниципальном образовании городской округ город-курорт Сочи Краснодарского края проводится комплекс мероприятий по повышению финансовой грамотности и предупреждению деятельности на территории муниципального образования городской округ город-курорт Сочи Краснодарского края организаций, обладающих признаками "финансовых пирамид". Мероприятия как в рамках федерального проекта Министерства финансов Российской Федерации, так и в рамках региональных программ (подпрограмма "Финансовое просвещение населения Краснодарского края"). По итогам 2019 года мероприятиями по повышению финансовой грамотности охвачено 27,5% населения Краснодарского края.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Административных барьеров для входа на рынок частных финансовых организаций нет. В то же время имеются на финансовом рынке следующие проблемные вопросы: неравномерная обеспеченность банковской инфраструктурой; низкая информированность о финансовых продуктах, услугах и способах их получения; высокие тарифы в сфере страхования; недостаточный уровень финансовой грамотности населения и организаций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Информационное взаимодействие при реализации мероприятий по повышению уровня финансовой грамотности населения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Увеличение охвата населения мероприятиями по повышению финансового уровня финансовой грамотности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населения, принявшего участие в мероприятиях по повышению уровня финансовой грамотности, от общей численности населения Краснодарского края, 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Департамент экономики и стратегического развития администрации муниципального образования городской округ город-курорт Сочи Краснодарского края, отраслевые (функциональные) и территориальные органы администрации муниципального образования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20.2.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Создание условий для повышения доступности платежных услуг для населения на территории Краснодарского края (в том числе в отдаленных, малонаселенных и труднодоступных населенных пунктах)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Рост доступности платежных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Количество устройств по приему платежных карт, тыс. штук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экономики и стратегического развития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21. Рынок водоснабжения и водоотведения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Объекты коммунальной инфраструктуры, обеспечивающие сбор, обработку и транспортировку поверхностных сточных вод муниципального образования городской округ город-курорт Сочи Краснодарского края, находятся в муниципальной собственности муниципального образования городской округ город-курорт Сочи Краснодарского края и закреплены на праве хозяйственного ведения за МУП "Водосток".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Город имеет раздельную систему канализации (дождевую и бытовую). К централизованной системе водоотведения подключено 68% территории Сочи, система канализации отсутствует в основном в районах с застройкой сельского типа. На сегодняшний день очистные сооружения в Сочи в целом не превышают установленных нормативов благодаря разбавлению стоков инфильтрационными и поверхностными сточными водами. На всех станциях процесс очистки сточных вод включает механическую и биологическую очистку, очистку взвешенных частиц, органических загрязнений (БПК) и аммонийного азота - с помощью нитрификации.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Основным поставщиком услуг водоснабжения и водоотведения на территории муниципального образования городской округ город-курорт Сочи Краснодарского края является МУП "Водоканал", которое обеспечивает более 95% потребителей этих услуг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Реорганизация муниципальных унитарных предприятий администрации муниципального образования городской округ город-курорт Сочи, осуществляющих деятельность в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сфере водоснабжения и водоотведения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Повышение экономической эффективности хозяйствующих субъектов на товарном рынке. Снижение государственного присутствия на товарном рынке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2020 - 2022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полезного отпуска ресурсов, реализуемых государственными и муниципальными унитарными предприятиями, в общем объеме таких ресурсов, реализуемых в регионе, процентов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Передача в эксплуатацию путем заключения концессионных соглашений систем водоснабжения (водоотведения) в муниципальных образованиях Краснодарского края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Обеспечение максимальной доступности информации и прозрачности условий работы на товарном рынке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22. Рынок общественного питания</w:t>
            </w:r>
          </w:p>
        </w:tc>
      </w:tr>
      <w:tr w:rsidR="001D32E7" w:rsidRPr="001D32E7">
        <w:tc>
          <w:tcPr>
            <w:tcW w:w="13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Оборот общественного питания в муниципальном образовании город-курорт Сочи в 2018 году составил 19,6 млрд. рублей (рост 105,6%). Статус круглогодичного курорта и многочисленные событийные мероприятия привлекают большое число туристов, в результате востребованность услуг предприятий общественного питания значительно повысилась и стала круглогодичной. За последние годы значительное увеличение темпов роста товарооборота показали предприятия, оказывающие услуги общественного питания, в санаторно-курортной, гостиничной отрасли, а также отдельно стоящие рестораны, кафе на горнолыжных курортах Красной Поляны.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На текущий период количество посадочных мест в объектах общественного питания превышает 90 тысяч.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Обеспеченность населения муниципального образования городской округ город-курорт Сочи Краснодарского края посадочными местами - 154,8 посадочного места на 1000 чел., что более чем в 2 раза превышает норматив 69 п/м.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98,3% индивидуальных предпринимателей и юридических лиц, осуществляющих деятельность на потребительском рынке муниципального образования городской округ город-курорт Сочи Краснодарского края, являются субъектами малого предпринимательства (малые предприятия с численностью не более 100 человек и микропредприятия с численностью до 15 человек).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Развитие рынка во многом определяется потребительским спросом на товары и услуги, который, в свою очередь, зависит от уровня и динамики доходов населения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22.1.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Обеспеченность населения услугами общественного питания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Увеличение уровня обеспеченности населения города посадочными местами на предприятиях общественного питания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Посадочных мест на 1000 жителей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154,8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169,4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Управление потребительского рынка и услуг администрации муниципального образования городской округ город-курорт Сочи Краснодарского края</w:t>
            </w:r>
          </w:p>
        </w:tc>
      </w:tr>
    </w:tbl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154"/>
        <w:gridCol w:w="1757"/>
        <w:gridCol w:w="1928"/>
        <w:gridCol w:w="2268"/>
        <w:gridCol w:w="2211"/>
      </w:tblGrid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Наименование системного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Решаемая проблематика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Результат исполнения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Ответственный разработчик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D32E7" w:rsidRPr="001D32E7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Раздел II. СИСТЕМНЫЕ МЕРОПРИЯТИЯ, НАПРАВЛЕННЫЕ НА РАЗВИТИЕ КОНКУРЕНЦИИ В МУНИЦИПАЛЬНОМ ОБРАЗОВАНИИ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1. 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Проведение конгрессно-выставочных мероприятий с участием товаропроизводителей муниципального образования городской округ город-курорт Сочи Краснодарского края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Недостаточное информирование потенциальных потребителей о выпускаемой предприятиями Краснодарского края продукции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Ежегодно, в соответствии с утвержденным календарным планом мероприятий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Увеличение числа проинформированных потребителей выпускаемой предприятиями Краснодарского края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курортов и туризма администрации муниципального образования городской округ город-курорт Сочи Краснодарского края, управление потребительского рынка и услуг администрации муниципального образования городской округ город-курорт Сочи Краснодарского края, департамент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курортов и туризма администрации муниципального образования городской округ город-курорт Сочи Краснодарского края, управление потребительского рынка и услуг администрации муниципального образования городской округ город-курорт Сочи Краснодарского края, департамент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Продвижение туристского продукта курортов Сочи, информирование о реализуемых программах в субъектах РФ, в т.ч.: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- изготовление информационных материалов о курорте, участие в выставках-ярмарках, презентациях, форумах и других мероприятиях;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- продвижение бренда города-курорта Сочи в сети Интернет, размещение информационных материалов (статей) о курорте в печатных изданиях, обеспечение бесперебойной работы курортного портала www.sochiru.ru;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- изготовление информационной продукции о курорте Сочи (каталог о муниципальном образовании городской округ город-курорт Сочи Краснодарского края с картами-путеводителями, брошюра о достопримечательностях, каталог средств размещения)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Необходимость информационной кампании для продвижения туристского продукта курортов Сочи, информирование о реализуемых программах в целях формирования различных туристских продуктов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Продвижение туристского продукта курортов Сочи, информирование о реализуемых программах (социально ориентированная программа "Открытый Юг" в субъектах РФ, программа "За здоровьем - в Сочи!", специализированная лечебно-оздоровительная программа "Серебряный возраст")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курортов и туризма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курортов и туризма администрации муниципального образования городской округ город-курорт Сочи Краснодарского края, региональный бизнес - отраслевые лидеры, ассоциации, туроператоры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Актуализация порядка размещении нестационарных торговых объектов, расположенных на территории муниципального образования городской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Сочи, на земельных участках, в зданиях, строениях, сооружениях, находящихся в государственной или муниципальной собственности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Единые правила размещения НТО, улучшение санитарного состояния и благоустройства муниципального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Сочи, обеспечение антитеррористической защищенности и безопасности населения, создания благоприятных условий для жизнедеятельности и охраны окружающей среды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2019 - 2020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Наличие единых и понятных требований к размещению НТО, приведение в соответствие с действующим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Управление потребительского рынка и услуг администрации муниципального образования городской округ город-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потребительского рынка и услуг администрации муниципального образования городской округ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Разработка порядка выявления и демонтажа нестационарных объектов, незаконно размещенных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Единые правила размещения нестационарных объектов, улучшение санитарного состояния и благоустройства муниципального образования городской округ город-курорт Сочи Краснодарского края, обеспечение антитеррористической защищенности и безопасности населения, создания благоприятных условий для жизнедеятельности и охраны окружающей среды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Наличие регламента выявления и демонтажа нестационарных объектов, незаконно размещенных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Правовой департамент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Правовой департамент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2. 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Разработка унифицированных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описаний объектов закупок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Устранение случаев (снижение количества)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осуществления закупки у единственного поставщика по результатам несостоявшихся конкурентных процедур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2019 - 2022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Снижение доли закупок у единственного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поставщика (подрядчика, исполнителя) (по количеству) по результатам несостоявшихся конкурентных процедур не менее чем на 5% 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муниципальных закупок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муниципальных закупок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Расширение практики проведения совместных закупок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Устранение случаев (снижение количества) осуществления закупки у единственного поставщика в соответствии с </w:t>
            </w:r>
            <w:hyperlink r:id="rId19" w:history="1">
              <w:r w:rsidRPr="001D32E7"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1 пунктами 4</w:t>
              </w:r>
            </w:hyperlink>
            <w:r w:rsidRPr="001D32E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0" w:history="1">
              <w:r w:rsidRPr="001D32E7"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  <w:r w:rsidRPr="001D32E7">
              <w:rPr>
                <w:rFonts w:ascii="Arial" w:hAnsi="Arial" w:cs="Arial"/>
                <w:sz w:val="20"/>
                <w:szCs w:val="20"/>
              </w:rPr>
              <w:t xml:space="preserve"> статьи 93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Снижение доли закупок у единственного поставщика (подрядчика, исполнителя) (по количеству), осуществленных в соответствии с </w:t>
            </w:r>
            <w:hyperlink r:id="rId21" w:history="1">
              <w:r w:rsidRPr="001D32E7"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1 пунктами 4</w:t>
              </w:r>
            </w:hyperlink>
            <w:r w:rsidRPr="001D32E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2" w:history="1">
              <w:r w:rsidRPr="001D32E7"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  <w:r w:rsidRPr="001D32E7">
              <w:rPr>
                <w:rFonts w:ascii="Arial" w:hAnsi="Arial" w:cs="Arial"/>
                <w:sz w:val="20"/>
                <w:szCs w:val="20"/>
              </w:rPr>
              <w:t xml:space="preserve"> статьи 93 Федерального закона от 05.04.2013 N 44-ФЗ "О контрактной системе в сфере закупок товаров, работ, услуг для обеспечения государственных и муниципальных нужд" не менее чем на 5% 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Управление муниципальных закупок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Управление муниципальных закупок администрации муниципального образования городской округ город-курорт Сочи Краснодарского края, отраслевые органы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3. Мероприятия,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Утверждение порядка осуществления ведомственного контроля за соблюдением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требований Федерального </w:t>
            </w:r>
            <w:hyperlink r:id="rId23" w:history="1">
              <w:r w:rsidRPr="001D32E7">
                <w:rPr>
                  <w:rFonts w:ascii="Arial" w:hAnsi="Arial" w:cs="Arial"/>
                  <w:color w:val="0000FF"/>
                  <w:sz w:val="20"/>
                  <w:szCs w:val="20"/>
                </w:rPr>
                <w:t>закона</w:t>
              </w:r>
            </w:hyperlink>
            <w:r w:rsidRPr="001D32E7">
              <w:rPr>
                <w:rFonts w:ascii="Arial" w:hAnsi="Arial" w:cs="Arial"/>
                <w:sz w:val="20"/>
                <w:szCs w:val="20"/>
              </w:rPr>
              <w:t xml:space="preserve"> от 18.07.2011 N 223-ФЗ "О закупках товаров, работ, услуг отдельными видами юридических лиц"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Повышение качества управления закупочной деятельностью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субъектов естественных монополий и компаний с государственным/муниципальным участием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Повышение качества управления закупочной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деятельностью субъектов естественных монополий и компаний с государственным участием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муниципальных закупок администрации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Отраслевые органы администрации и их подведомственные МУП, являющиеся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естественными монополиями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Содействие увеличению доли закупок, участниками которых являются только субъекты малого и среднего предпринимательства и социально ориентированные некоммерческие организации в сфере муниципального заказа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Законодательно установленная доля закупок, участниками которых являются только субъекты малого и среднего предпринимательства и социально ориентированные некоммерческие организации, не ниже 15%. Рекомендуемый уровень по Краснодарскому краю - не менее 25% в 2019 году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Увеличение доли закупок, участниками которых являются только субъекты малого и среднего предпринимательства и социально ориентированные некоммерческие организации, не ниже 25%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Управление муниципальных закупок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Отраслевые органы администрации и их подведомственные МУП, являющиеся естественными монополиями</w:t>
            </w:r>
          </w:p>
        </w:tc>
      </w:tr>
      <w:tr w:rsidR="001D32E7" w:rsidRPr="001D32E7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4. 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экономики и стратегического развития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экономики и стратегического развития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Оптимизация процессов предоставления муниципальных услуг для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Недостаточный уровень удовлетворенности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качеством и условиями предоставления услуг их получателями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2019 - 2022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Устранение избыточного муниципального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регулирования и снижение административных барьеров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Департамент инвестиций и развития малого и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среднего предпринимательства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информации и связи администрации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городской округ город-курорт Сочи Краснодарского края, департамент инвестиций и развития малого и среднего предпринимательства администрации муниципального образования городской округ город-курорт Сочи Краснодарского края, отраслевые органы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Проведение оценки регулирующего воздействия проектов муниципальных нормативных правовых актов муниципального образования городской округ город-курорт Сочи Краснодарского края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й и инвестиционной деятельности и местного бюджета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2019 - 2022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Проведение оценки регулирующего воздействия в отношении всех проектов муниципальных нормативных правовых актов муниципального образования городской округ город-курорт Сочи Краснодарского края, относящихся к соответствующей предметной области (100%)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инвестиций и развития малого и среднего предпринимательства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инвестиций и развития малого и среднего предпринимательства администрации муниципального образования городской округ город-курорт Сочи Краснодарского края, отраслевые органы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Проведение экспертизы муниципальных нормативных правовых актов муниципального образования городской округ город-курорт Сочи Краснодарского края,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Выявление положений, необоснованно затрудняющих ведение предпринимательской и инвестиционной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2020 - 2022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Проведение экспертизы муниципальных нормативных правовых актов муниципального образования городской округ город-курорт Сочи Краснодарского края, затрагивающих вопросы осуществления предпринимательской и инвестиционной деятельности, в соответствии с утвержденными планами (100%)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инвестиций и развития малого и среднего предпринимательства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инвестиций и развития малого и среднего предпринимательства администрации муниципального образования городской округ город-курорт Сочи Краснодарского края, отраслевые органы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4.5.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Улучшение условий ведения предпринимательской и инвестиционной деятельности в муниципальном образовании городской округ город-курорт Сочи Краснодарского края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Создание наиболее комфортных и безбарьерных условий для инвесторов и предпринимателей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Внедрение целевых моделей упрощения процедур ведения бизнеса и повышения инвестиционной привлекательности муниципального образования городской округ город-курорт Сочи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инвестиций и развития малого и среднего предпринимательства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Департамент инвестиций и развития малого и среднего предпринимательства администрации муниципального образования городской округ город-курорт Сочи Краснодарского края, отраслевые органы администрации муниципального образования городской округ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Заключение соглашений о реализации масштабных инвестиционных проектов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Увеличение налоговых поступлений в бюджет муниципального образования городской округ город-курорт Сочи Краснодарского края, рабочих мест, объема инвестиций в основной капитал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2020 - 2022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Заключение соглашений о реализации масштабных инвестиционных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инвестиций и развития малого и среднего предпринимательства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инвестиций и развития малого и среднего предпринимательства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4.7.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Реализация строительства социальных объектов в рамках исполнения обязательств инвесторов по договорам комплексного развития территории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Обеспечение потребности населения на территории (указанной в договоре комплексного развития) объектами социального назначения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2020 - 2022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Строительство объектов социального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инвестиций и развития малого и среднего предпринимательства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инвестиций и развития малого и среднего предпринимательства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5. Мероприятия, направленные на совершенствование процессов управления в рамках полномочий органов местного самоуправления муниципальных образований Краснодарского края, закрепленных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Разработка и утверждение стратегий развития муниципальных унитарных предприятий муниципального образования городской округ город-курорт Сочи Краснодарского края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Влияние государственных и муниципальных предприятий на развитие конкуренции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Муниципальные унитарные предприятия, отраслевые органы администрации муниципального образования городской округ город-курорт Сочи Краснодарского края, координирующие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деятельность подведомственного МУП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Муниципальные унитарные предприятия, отраслевые органы администрации муниципального образования городской округ город-курорт Сочи Краснодарского края, координирующие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деятельность подведомственного МУП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Оценка эффективности деятельности муниципальных унитарных предприятий города Сочи края за период 2016 - 2018 годов в соответствии с </w:t>
            </w:r>
            <w:hyperlink r:id="rId24" w:history="1">
              <w:r w:rsidRPr="001D32E7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распоряжением</w:t>
              </w:r>
            </w:hyperlink>
            <w:r w:rsidRPr="001D32E7">
              <w:rPr>
                <w:rFonts w:ascii="Arial" w:hAnsi="Arial" w:cs="Arial"/>
                <w:sz w:val="20"/>
                <w:szCs w:val="20"/>
              </w:rPr>
              <w:t xml:space="preserve"> администрации города Сочи от 01.04.2019 N 93-р "О создании рабочей группы по проведению анализа эффективности деятельности муниципальных унитарных предприятий города Сочи. Период анализа: 2016 - 2018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Низкая эффективность использования муниципального имущества, убыточность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Повышение эффективности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экономики и стратегического развития администрации города Сочи. Управление финансового контроля администрации города Сочи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экономики и стратегического развития администрации города Сочи, департамент имущественных отношений администрации города Сочи, правовой департамент администрации города Сочи, управление цен и тарифов администрации города Сочи, управление финансового контроля администрации города Сочи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Оптимизация деятельности муниципальных унитарных предприятий муниципального образования городской округ город-курорт Сочи Краснодарского края (МУП)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Принятие решений о реорганизации или ликвидации неэффективных МУП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Сокращение количества унитарных предприятий, осуществляющих деятельность на товарных рынках с развитой конкуренцией, путем приватизации, ликвидации либо реорганизации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Отраслевые органы администрации муниципального образования городской округ город-курорт Сочи Краснодарского края, координирующие деятельность подведомственного МУП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Отраслевые органы администрации муниципального образования городской округ город-курорт Сочи Краснодарского края, координирующие деятельность подведомственного МУП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Опубликование и актуализация на официальном портале муниципального образования город-курорт Сочи в сети Интернет www.sochi.ru информации об объектах недвижимого имущества,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обременение правами третьих лиц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Обеспечение равных условий доступа к информации об объектах недвижимого имущества,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обременение правами третьих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Совершенствование процессов управления объектами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края, управление информатизации и связи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6. Мероприятия,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Оказание содействия сельскохозяйственным товаропроизводителям Краснодарского края в реализации произведенной ими сельскохозяйственной продукции: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1) организация торговли в формате "ярмарки выходного дня", "фермерский дворик" на торговых площадках муниципальных образований;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2) проведение сезонных сельскохозяйственных ярмарок на территориях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образований;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3) организация выездной торговли непосредственно сельхозтоваропроизводителями;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4) проведение инфотуров, закупочных сессий для местных производителей с целью увеличения доли местной продукции в торговой сети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Расширение инфраструктуры реализации произведенной сельскохозяйственной продукции на территории Краснодарского края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Повышение возможности для сельскохозяйственных товаропроизводителей для реализации произведенной ими сельскохозяйственной продукции и повышения доступности продуктов питания местного производства для населения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Управление потребительского рынка и услуг администрации муниципального образования городской округ город-курорт Сочи Краснодарского края, департамент по охране окружающей среды, лесопаркового, сельского хозяйства и промышленности администрации муниципального образования городской округ город-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потребительского рынка и услуг администрации муниципального образования городской округ город-курорт Сочи Краснодарского края, департамент по охране окружающей среды, лесопаркового, сельского хозяйства и промышленности администрации муниципального образования городской округ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Проведение мониторинга состояния и развития конкуренции на товарных рынках муниципального образования городской округ город-курорт Сочи Краснодарского края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Оценка состояния конкуренции субъектами предпринимательской деятельности и определение удовлетворенности потребителей качеством товаров, работ и услуг и состоянием ценовой конкуренции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Наличие актуальной информации о состоянии конкуренции на товарных рынках и степени удовлетворенности потребителей качеством товаров, работ и услуг и состоянием ценовой конкуренции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экономики и стратегического развития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экономики и стратегического развития администрации муниципального образования городской округ город-курорт Сочи Краснодарского края, отраслевые органы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7. Мероприятия, направленные на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Включение пунктов о необходимости сохранения целевого использования государственных (муниципальных) объектов недвижимого имущества в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концессионные соглашения, соглашения о муниципально-частном партнерстве с организациями, осуществляющими деятельность в социальной сфере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Обеспечение и сохранение целевого использования муниципальных объектов недвижимого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имущества в социальной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Департамент экономики и стратегического развития администрации муниципального образования городской округ город-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Департамент инвестиций и развития малого и среднего предпринимательства администрации муниципального образования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края, отраслевые органы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8. Мероприятия, направленные на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Содействие развитию практики применения механизмов муниципально-частного партнерства, в том числе практики заключения концессионных соглашений, в социальной сфере на муниципальном уровне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Снижение нагрузки на региональные и местные бюджеты, привлечение дополнительного финансирования на реализацию социально значимых проектов; выявление лучших практик использования механизмов муниципально-частного партнерства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Заключение соглашений в социальной сфере с применением механизмов государственно-частного и муниципально-частного партнерства, в том числе заключение концессионных соглашений в данной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инвестиций и развития малого и среднего предпринимательства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инвестиций и развития малого и среднего предпринимательства администрации муниципального образования городской округ город-курорт Сочи Краснодарского края, отраслевые органы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9. 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Проведение мероприятий для субъектов малого и среднего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предпринимательства и лиц, планирующих начать предпринимательскую деятельность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Оказание поддержки субъектам МСП и физическим лицам в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части повышения компетенций в сфере развития предпринимательства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2019 - 2022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Центром поддержки предпринимательс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тва проведение не менее 8 мероприятий ежегодно, с участием не менее 1000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Департамент инвестиций и развития малого и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среднего предпринимательства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Департамент инвестиций и развития малого и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среднего предпринимательства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10. Мероприятия, направленные на повышение цифровой грамотности населения, муниципальных служащих и работников бюджетной сферы в рамках соответствующей региональной программы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В рамках реализации регионального проекта "Цифровая образовательная среда" национального проекта "Образование" планируется разработка и реализация программы профессиональной переподготовки руководителей образовательных организаций и сотрудников управления по образованию и науке администрации муниципального образования городской округ город-курорт Сочи Краснодарского края, осуществляющих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Необходимость повышения квалификации педагогических работников общего образования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Обеспечение повышения цифровой грамотности работников бюджетной сферы образования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края, подведомственные муниципальные учреждения в сфере образования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10.2.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Обучение муниципальных служащих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Обучение муниципальных служащих компетенциям, необходимым для цифровой трансформации муниципального управления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Обеспечение подготовки высококвалифицированных кадров для цифровой экономики. Изучение служащими и работниками подведомственных учреждений лучшего международного опыта развития цифровой экономики и умных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Управление информатизации и связи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Управление информатизации и связи, департамент муниципальной службы и кадровой политики, отраслевые (функциональные) и территориальные органы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11. Мероприятия, направленные на обеспечение равных условий доступа к информации об имуществе, находящемся в собственности муниципального образования город-курорт Сочи,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уполномоченного органа в сети Интернет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11.1.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Информирование субъектов малого и среднего предпринимательства (далее - МСП), а также организаций, образующих инфраструктуру поддержки субъектов МСП, о свободном имуществе, находящемся в муниципальной собственности муниципального образования городской округ город-курорт Сочи Краснодарского края, включенном в перечни имущества, утвержденные в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соответствии с </w:t>
            </w:r>
            <w:hyperlink r:id="rId25" w:history="1">
              <w:r w:rsidRPr="001D32E7"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4 статьи 18</w:t>
              </w:r>
            </w:hyperlink>
            <w:r w:rsidRPr="001D32E7">
              <w:rPr>
                <w:rFonts w:ascii="Arial" w:hAnsi="Arial" w:cs="Arial"/>
                <w:sz w:val="20"/>
                <w:szCs w:val="20"/>
              </w:rPr>
              <w:t xml:space="preserve"> Федерального закона от 24.07.2007 N 209-ФЗ "О развитии малого и среднего предпринимательства в Российской Федерации" (далее - Федеральный закон N 209-ФЗ), путем размещения соответствующей информации на официальном сайте администрации муниципального образования городской округ город-курорт Сочи Краснодарского края &lt;1&gt;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Обеспечение равных условий доступа субъектов МСП и организаций, образующих инфраструктуру поддержки субъектов МСП, к информации о свободном имуществе, находящемся в муниципальной собственности муниципального образования городской округ город-курорт Сочи Краснодарского края, включенном в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перечни имущества, утвержденные в соответствии с </w:t>
            </w:r>
            <w:hyperlink r:id="rId26" w:history="1">
              <w:r w:rsidRPr="001D32E7"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4 статьи 18</w:t>
              </w:r>
            </w:hyperlink>
            <w:r w:rsidRPr="001D32E7">
              <w:rPr>
                <w:rFonts w:ascii="Arial" w:hAnsi="Arial" w:cs="Arial"/>
                <w:sz w:val="20"/>
                <w:szCs w:val="20"/>
              </w:rPr>
              <w:t xml:space="preserve"> Федерального закона N 209-ФЗ, в рамках оказания органами местного самоуправления муниципального образования городской округ город-курорт Сочи Краснодарского края, муниципальными унитарными предприятиями и учреждениями имущественной поддержки субъектам МСП, а также организациям, образующим инфраструктуру поддержки субъектов МСП, в соответствии с положениями </w:t>
            </w:r>
            <w:hyperlink r:id="rId27" w:history="1">
              <w:r w:rsidRPr="001D32E7">
                <w:rPr>
                  <w:rFonts w:ascii="Arial" w:hAnsi="Arial" w:cs="Arial"/>
                  <w:color w:val="0000FF"/>
                  <w:sz w:val="20"/>
                  <w:szCs w:val="20"/>
                </w:rPr>
                <w:t>статьи 18</w:t>
              </w:r>
            </w:hyperlink>
            <w:r w:rsidRPr="001D32E7">
              <w:rPr>
                <w:rFonts w:ascii="Arial" w:hAnsi="Arial" w:cs="Arial"/>
                <w:sz w:val="20"/>
                <w:szCs w:val="20"/>
              </w:rPr>
              <w:t xml:space="preserve"> Федерального закона N 209-ФЗ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2019 - 2022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В аренду субъектам МСП и организациям, образующим инфраструктуру поддержки субъектов МСП, сдано не менее 10 недвижимого имущества (здания, помещения, сооружения, земельные участки), находящихся в муниципальной собственности муниципального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образования город-курорт Сочи, включенных в перечни имущества, предусмотренные </w:t>
            </w:r>
            <w:hyperlink r:id="rId28" w:history="1">
              <w:r w:rsidRPr="001D32E7"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18</w:t>
              </w:r>
            </w:hyperlink>
            <w:r w:rsidRPr="001D32E7">
              <w:rPr>
                <w:rFonts w:ascii="Arial" w:hAnsi="Arial" w:cs="Arial"/>
                <w:sz w:val="20"/>
                <w:szCs w:val="20"/>
              </w:rPr>
              <w:t xml:space="preserve"> Федерального закона N 209-ФЗ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Департамент инвестиций и развития малого и среднего предпринимательства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Департамент инвестиций и развития малого и среднего предпринимательства администрации муниципального образования городской округ город-курорт Сочи Краснодарского края, департамент имущественных отношений администрации муниципального образования городской округ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город-курорт Сочи Краснодарского края</w:t>
            </w:r>
          </w:p>
        </w:tc>
      </w:tr>
      <w:tr w:rsidR="001D32E7" w:rsidRPr="001D32E7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12. Мероприятия, направленные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12.1.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Реализация мероприятий регионального проекта "Системные меры по повышению производительности труда" с целью создания новых форматов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поддержки предприятий-участников для сохранения непрерывной заинтересованности в улучшениях и росте производительности труда, включая поддержку выхода на новые рынки (внутренние и внешние), участие в пилотных проектах по цифровой трансформации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Снижение административных барьеров, препятствующих повышению производительности труда,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стимулирование предприятий к повышению производительности, формирование системы подготовки высококвалифицированных кадров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2019 - 2022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Рост производительности труда на средних и крупных предприятиях базовых несырьевых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отраслей экономики, увеличение количества средних и крупных предприятий, вовлеченных в реализацию региональной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Департамент экономики и стратегического развития администрации муниципального образования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Департамент экономики и стратегического развития администрации муниципального образования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края, отраслевые органы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Реализация мероприятий регионального проекта "Адресная поддержка повышения производительности труда на предприятиях" с целью совершенствования бизнес-моделей предприятий и внедрение изменений, касающихся в том числе управления, производства, логистики, сбыта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Увеличение количества предприятий-участников, внедряющих мероприятия национального проекта под федеральным или региональным управлением, а также самостоятельно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экономики и стратегического развития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экономики и стратегического развития администрации муниципального образования городской округ город-курорт Сочи Краснодарского края, отраслевые органы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13. Мероприятия, направленные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13.1.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Создание и функционирование инновационного научно-технологического центра "Инновационный научно-технологический центр "Сириус"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Формирование институциональной среды, способствующей внедрению инноваций и увеличению возможности хозяйствующих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субъектов по внедрению новых технологических решений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Создание ИНТЦ "Сириус", с передачей Фонду "ИНТЦ "Сириус" земельных участков и объектов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ИНТЦ "Сириус" (по согласованию)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ИНТЦ "Сириус" (по согласованию)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13.2.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Создание IT-Куба на базе муниципального бюджетного учреждения дополнительного образования Центра творческого развития и гуманитарного образования муниципального образования городской округ город-курорт Сочи Краснодарского края (ЦТРиГО)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Необходимость создания современной образовательной экосистемы, объединяющей компании-лидеров ИТ-рынка, опытных наставников и начинающих разработчиков от 7 - 18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2020 - 2022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IT-Куб станет центром образования детей по программам, направленным на ускоренное освоение актуальных и востребованных знаний, навыков и компетенций в сфере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края, МБУ ДО ЦТРиГО</w:t>
            </w:r>
          </w:p>
        </w:tc>
      </w:tr>
      <w:tr w:rsidR="001D32E7" w:rsidRPr="001D32E7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14. Мероприятия, направленные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Краснодарского края, прошедшего обучение по повышению финансовой грамотности в рамках </w:t>
            </w:r>
            <w:hyperlink r:id="rId29" w:history="1">
              <w:r w:rsidRPr="001D32E7">
                <w:rPr>
                  <w:rFonts w:ascii="Arial" w:hAnsi="Arial" w:cs="Arial"/>
                  <w:color w:val="0000FF"/>
                  <w:sz w:val="20"/>
                  <w:szCs w:val="20"/>
                </w:rPr>
                <w:t>Стратегии</w:t>
              </w:r>
            </w:hyperlink>
            <w:r w:rsidRPr="001D32E7">
              <w:rPr>
                <w:rFonts w:ascii="Arial" w:hAnsi="Arial" w:cs="Arial"/>
                <w:sz w:val="20"/>
                <w:szCs w:val="20"/>
              </w:rPr>
      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25.09.2017 N 2039-р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14.1.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Реализация мероприятий </w:t>
            </w:r>
            <w:hyperlink r:id="rId30" w:history="1">
              <w:r w:rsidRPr="001D32E7"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подпрограммы</w:t>
              </w:r>
            </w:hyperlink>
            <w:r w:rsidRPr="001D32E7">
              <w:rPr>
                <w:rFonts w:ascii="Arial" w:hAnsi="Arial" w:cs="Arial"/>
                <w:sz w:val="20"/>
                <w:szCs w:val="20"/>
              </w:rPr>
              <w:t xml:space="preserve"> "Финансовое просвещение населения Краснодарского края" государственной программы Краснодарского края "Социально-экономическое и инновационное развитие Краснодарского края", утвержденной Постановлением главы администрации (губернатора) Краснодарского края от 05.10.2015 N 943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Повышение уровня финансовой грамотности населения муниципального образования городской округ город-курорт Сочи Краснодарского края и Краснодарского края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населения Краснодарского края, принявшего участие в мероприятиях по повышению уровня финансовой грамотности населения Краснодарского края, от общей численности населения Краснодарского края к 2022 году - 30%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экономики и стратегического развития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Департамент экономики и стратегического развития администрации муниципального образования городской округ город-курорт Сочи Краснодарского края, отраслевые (функциональные) и территориальные органы администрации муниципального образования городской округ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14.2.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Оказание содействия в организации мероприятий по повышению уровня финансовой грамотности предприятий потребительской сферы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Высокие барьеры доступа к финансовым ресурсам, нестабильность законодательства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Повышение уровня финансовой грамотности субъектов малого предпринимательства на рынках торговли и бытовых услуг, ориентация в условиях изменения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Управление потребительского рынка и услуг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Управление потребительского рынка и услуг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15. Мероприятия, направленные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муниципального образования городской округ город-курорт Сочи Краснодарского края 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15.1.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Организация проведения опросов по вопросам состояния доступности и удовлетворенности населения работой финансовых организаций, расположенных на территории муниципального образования городской округ город-курорт Сочи Краснодарского края, и предоставляемыми ими услугами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Удовлетворенность населения работой финансовых организаций (полностью или частично удовлетворенного работой хотя бы одного типа финансовых организаций)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Повышение доли опрошенного экономически активного населения в муниципальном образовании городской округ город-курорт Сочи Краснодарского края, положительно оценивающего удовлетворенность работы финансовых организаций к 2021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экономики и стратегического развития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экономики и стратегического развития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16. 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16.1.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Создание условий для повышения доступности финансовых услуг для населения на территории муниципального образования городской округ город-курорт Сочи Краснодарского края (в том числе в отдаленных, малонаселенных и труднодоступных населенных пунктах)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Повышение доступности финансовых услуг для населения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Увеличение количества устройств по приему платежных карт; увеличение доли объема безналичных операций, осуществленных с использованием платежных карт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экономики и стратегического развития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экономики и стратегического развития администрации муниципального образования городской округ город-курорт Сочи Краснодарского края, отраслевые (функциональные) и территориальные органы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16.2.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Реализация плана мероприятий ("дорожной карты") по повышению доступности финансовых услуг и увеличению доли безналичных платежей на территории Краснодарского края (в том числе в отдаленных, малонаселенных и труднодоступных населенных пунктах) - "Безналичная Кубань" на 2019 год, утвержденного главой администрации (губернатором) Краснодарского края В.И. Кондратьевым 05.07.2019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Повышение доступности финансовых услуг для населения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Увеличение количества устройств по приему платежных карт; увеличение доли объема безналичных операций, осуществленных с использованием платежных карт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экономики и стратегического развития администрации города Сочи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экономики и стратегического развития администрации города Сочи, отраслевые (функциональные) и территориальные органы администрации города Сочи</w:t>
            </w:r>
          </w:p>
        </w:tc>
      </w:tr>
      <w:tr w:rsidR="001D32E7" w:rsidRPr="001D32E7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17. Мероприятия, направленные на обучение муниципальных служащих и работников их подведомственных предприятии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17.1.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Разработка и утверждение внутренних актов муниципального образования об антимонопольном комплаенсе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Формирование внутренних актов муниципального образования об антимонопольном комплаенсе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Наличие утвержденных внутренних актов об антимонопольном комплаенсе, "дорожной карты", доклада об антимонопольном комплаенсе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Правовой департамент администрации муниципального образования городской округ город-курорт Сочи Краснодарского края, департамент экономики и стратегического развития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экономики и стратегического развития администрации муниципального образования городской округ город-курорт Сочи Краснодарского края, правовой департамент администрации муниципального образования городской округ город-курорт Сочи Краснодарского края, отраслевые (функциональные) и территориальные органы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17.2.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Разработка мероприятий антимонопольного комплаенса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Снижение рисков нарушения антимонопольного законодательства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План мероприятий ("дорожная карта") по снижению комплаенс-рисков 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экономики и стратегического развития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Департамент экономики и стратегического развития администрации муниципального образования городской округ город-курорт Сочи Краснодарского края, правовой департамент администрации муниципального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края, отраслевые (функциональные) и территориальные органы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17.3.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Подготовка доклада об антимонопольном комплаенсе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Необходимость формирования сводных документов о внедрении антимонопольного комплаенса 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Доклад об антимонопольном комплаенсе, в т.ч.: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- результаты проведенной оценки рисков нарушения антимонопольного законодательства в администрации;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- исполнение мероприятий по снижению рисков нарушения антимонопольного законодательства в администрации;</w:t>
            </w:r>
          </w:p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- достижение ключевых показателей эффективности антимонопольного комплаенса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экономики и стратегического развития администрации муниципального образования городской округ город-курорт Сочи Краснодарского края, правовой департамент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экономики и стратегического развития администрации муниципального образования городской округ город-курорт Сочи Краснодарского края, правовой департамент администрации муниципального образования городской округ город-курорт Сочи Краснодарского края, отраслевые (функциональные) и территориальные органы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17.4.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Обеспечение размещения на официальном сайте администрации муниципального образования документов и иных материалов, связанных с организацией и функционированием антимонопольного комплаенса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Общий доступ на официальном сайте администрации к документам и иным материалам, связанным с организацией и функционированием антимонопольного комплаенса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Наличие на официальном сайте администрации документов и иных материалов, связанных с организацией и функционированием антимонопольного комплаенса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экономики и стратегического развития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экономики и стратегического развития администрации муниципального образования городской округ город-курорт Сочи Краснодарского края, правовой департамент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17.5.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Проведение целевого (внепланового) инструктажа с целью обучения служащих требованиям антимонопольного законодательства и антимонопольного комплаенса при изменении антимонопольного законодательства, правового акта об антимонопольном комплаенсе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муниципальной службы и кадровой политики администрации муниципального образования городской округ город-курорт Сочи Краснодарского края, правовой департамент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муниципальной службы и кадровой политики администрации муниципального образования городской округ город-курорт Сочи Краснодарского края, отраслевые (функциональные) и территориальные органы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17.6.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Проведение мониторинга и анализа практики применения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антимонопольного законодательства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Совершенствование и повышение компетенций,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2019 - 2022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Совершенствование и повышение компетенций,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Департамент экономики и стратегического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развития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Департамент экономики и стратегического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развития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17.7.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Повышение квалификации муниципальных служащих и работников подведомственных учреждений по основам государственной политики по развитию конкуренции и антимонопольного законодательства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муниципальной службы и кадровой политики администрации муниципального образования городской округ город-курорт Сочи Краснодарского края, правовой департамент администрации муниципального образования городской округ город-курорт Сочи Краснодарского края, департамент экономики и стратегического развития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муниципальной службы и кадровой политики администрации муниципального образования городской округ город-курорт Сочи Краснодарского края, отраслевые (функциональные) и территориальные органы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17.8.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Проведение обучающих семинаров по вопросам реализации законодательства о контрактной системе в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сфере закупок, развития конкуренции и внедрения внутреннего контроля соблюдения антимонопольного законодательства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Совершенствование и повышение компетенций, необходимых для профессиональной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2019 - 2022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Совершенствование и повышение компетенций, необходимых для профессионально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Департамент муниципальной службы и кадровой политики администрации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городской округ город-курорт Сочи Краснодарского края, правовой департамент администрации муниципального образования городской округ город-курорт Сочи Краснодарского края, департамент экономики и стратегического развития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Департамент муниципальной службы и кадровой политики администрации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городской округ город-курорт Сочи Краснодарского края, отраслевые (функциональные) и территориальные органы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17.9.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Внедрение лучших региональных практик содействия развитию конкуренции и практик содействия развитию конкуренции на территории муниципального образования городской округ город-курорт Сочи Краснодарского края, рекомендованных для внедрения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Повышение уровня деятельности по содействию развитию конкуренции на товарных рынках муниципального образования городской округ город-курорт Сочи Краснодарского края и Краснодарского края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Повышение уровня деятельности по содействию развитию конкуренции на товарных рынках муниципального образования городской округ город-курорт Сочи Краснодарского края и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экономики и стратегического развития администрации муниципального образования городской округ город-курорт Сочи Краснодарского края, правовой департамент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Департамент экономики и стратегического развития администрации муниципального образования городской округ город-курорт Сочи Краснодарского края, правовой департамент администрации муниципального образования городской округ город-курорт Сочи Краснодарского края, отраслевые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(функциональные) и территориальные органы администрации муниципального образования городской округ город-курорт Сочи Краснодарского края</w:t>
            </w:r>
          </w:p>
        </w:tc>
      </w:tr>
    </w:tbl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1D32E7" w:rsidRPr="001D32E7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--------------------------------</w:t>
      </w:r>
    </w:p>
    <w:p w:rsidR="001D32E7" w:rsidRPr="001D32E7" w:rsidRDefault="001D32E7" w:rsidP="001D32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&lt;1&gt; С учетом Методических рекомендаций по информационному наполнению инвестиционных порталов муниципальных районов и городских округов Краснодарского края в информационно-телекоммуникационной сети Интернет, разрабатываемых департаментом инвестиций и развития малого и среднего предпринимательства Краснодарского края.</w:t>
      </w:r>
    </w:p>
    <w:p w:rsidR="001D32E7" w:rsidRPr="001D32E7" w:rsidRDefault="001D32E7" w:rsidP="001D32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&lt;2&gt; Значение соответствует значению показателя "Количество объектов недвижимого имущества, включенных в перечни государственного и муниципального имущества, предоставленных в аренду субъектам МСП и организациям, образующим инфраструктуру поддержки субъектов МСП, нарастающим итогом, ед.", установленного для достижения по итогам 2022 г. в паспорте регионального проекта "Улучшение условий ведения предпринимательской деятельности" (утвержден протоколом заседания регионального проектного комитета от 06.12.2018 N 6).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1152"/>
        <w:gridCol w:w="2608"/>
        <w:gridCol w:w="2494"/>
      </w:tblGrid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Наименование системного мероприятия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Результаты исполнения мероприятия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D32E7" w:rsidRPr="001D32E7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Раздел III. ОРГАНИЗАЦИОННО-МЕТОДИЧЕСКОЕ ОБЕСПЕЧЕНИЕ РЕАЛИЗАЦИИ В МУНИЦИПАЛЬНОМ ОБРАЗОВАНИИ ГОРОДСКОЙ ОКРУГ ГОРОД-КУРОРТ СОЧИ КРАСНОДАРСКОГО КРАЯ СТАНДАРТА РАЗВИТИЯ КОНКУРЕНЦИИ В КРАСНОДАРСКОМ КРАЕ (ДАЛЕЕ - СТАНДАРТ)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Организация деятельности Совета по содействию развитию конкуренции в муниципальном образовании городской округ город-курорт Сочи Краснодарского края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Рассмотрение вопросов содействия развитию конкуренции на заседаниях коллегиального органа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экономики и стратегического развития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Внесение изменений в перечень товарных рынков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2020 - 2022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Определение основных направлений для выявления путей решения актуальных социально-экономических проблем через развитие конкурентной среды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экономики и стратегического развития администрации муниципального образования городской округ город-курорт Сочи Краснодарского края, отраслевые органы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Разработка, корректировка, реализация и мониторинг мероприятий по содействию развитию конкуренции в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муниципальном образовании городской округ город-курорт Сочи Краснодарского края по реализации плана мероприятий ("дорожной карты") по содействию развитию конкуренции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2019 - 2021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Выполнение отраслевыми (функциональными) и территориальными органами администрации муниципального образования городской округ город-курорт Сочи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требований Стандарта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Департамент экономики и стратегического развития администрации муниципального образования городской округ город-курорт Сочи Краснодарского края,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отраслевые (функциональные) и территориальные органы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Проведение мониторинга, анализа и оценки состояния и развития конкуренции на товарных рынках муниципального образования городской округ город-курорт Сочи Краснодарского края и Краснодарского края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Выполнение требований Стандарта в части проведения мониторинга состояния и развития конкуренции на товарных рынках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экономики и стратегического развития администрации муниципального образования городской округ город-курорт Сочи Краснодарского края, отраслевые (функциональные) и территориальные органы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Повышение квалификации муниципальных служащих и работников подведомственных учреждений по основам государственной политики по развитию конкуренции и антимонопольного законодательства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Обучение и повышение квалификации муниципальных служащих и работников подведомственных учреждений по основам государственной политики по развитию конкуренции и антимонопольного законодательства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муниципальной службы и кадровой политики администрации муниципального образования городской округ город-курорт Сочи Краснодарского края, отраслевые (функциональные) и территориальные органы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Информационное освещение в средствах массовой информации, в том числе в сети Интернет, деятельности по содействию развитию конкуренции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Выполнение отраслевыми (функциональными) и территориальными органами администрации муниципального образования городской округ город-курорт Сочи Краснодарского края требований Стандарта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экономики и стратегического развития администрации муниципального образования городской округ город-курорт Сочи Краснодарского края, отраслевые (функциональные) и территориальные органы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Подготовка доклада о состоянии и развитии конкуренции на товарных рынках муниципального образования городской округ город-курорт Сочи Краснодарского края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2019 - 2022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Оценка результатов внедрения Стандарта в муниципальном образовании городской округ город-курорт Сочи Краснодарского края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экономики и стратегического развития администрации муниципального образования городской округ город-курорт Сочи Краснодарского края, отраслевые (функциональные) и территориальные органы администрации муниципального образования городской округ город-курорт Сочи Краснодарского края</w:t>
            </w:r>
          </w:p>
        </w:tc>
      </w:tr>
    </w:tbl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Директор департамента экономики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и стратегического развития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администрации муниципального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образования городской округ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город-курорт Сочи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Краснодарского края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Т.В.МАКАРОВА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Приложение N 1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к плану мероприятий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("дорожной карте")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по содействию развитию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конкуренции в муниципальном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образовании городской округ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город-курорт Сочи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Краснодарского края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D32E7">
        <w:rPr>
          <w:rFonts w:ascii="Arial" w:hAnsi="Arial" w:cs="Arial"/>
          <w:b/>
          <w:bCs/>
          <w:sz w:val="20"/>
          <w:szCs w:val="20"/>
        </w:rPr>
        <w:t>МЕРОПРИЯТИЯ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D32E7">
        <w:rPr>
          <w:rFonts w:ascii="Arial" w:hAnsi="Arial" w:cs="Arial"/>
          <w:b/>
          <w:bCs/>
          <w:sz w:val="20"/>
          <w:szCs w:val="20"/>
        </w:rPr>
        <w:t>СТРАТЕГИЧЕСКИХ, ПРОГРАММНЫХ И ИНЫХ ДОКУМЕНТОВ, РЕАЛИЗАЦИЯ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D32E7">
        <w:rPr>
          <w:rFonts w:ascii="Arial" w:hAnsi="Arial" w:cs="Arial"/>
          <w:b/>
          <w:bCs/>
          <w:sz w:val="20"/>
          <w:szCs w:val="20"/>
        </w:rPr>
        <w:t>КОТОРЫХ ОКАЗЫВАЕТ ВЛИЯНИЕ НА СОСТОЯНИЕ КОНКУРЕНЦИИ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D32E7">
        <w:rPr>
          <w:rFonts w:ascii="Arial" w:hAnsi="Arial" w:cs="Arial"/>
          <w:b/>
          <w:bCs/>
          <w:sz w:val="20"/>
          <w:szCs w:val="20"/>
        </w:rPr>
        <w:t>НА ТОВАРНЫХ РЫНКАХ МУНИЦИПАЛЬНОГО ОБРАЗОВАНИЯ ГОРОДСКОЙ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D32E7">
        <w:rPr>
          <w:rFonts w:ascii="Arial" w:hAnsi="Arial" w:cs="Arial"/>
          <w:b/>
          <w:bCs/>
          <w:sz w:val="20"/>
          <w:szCs w:val="20"/>
        </w:rPr>
        <w:t>ОКРУГ ГОРОД-КУРОРТ СОЧИ КРАСНОДАРСКОГО КРАЯ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2041"/>
        <w:gridCol w:w="2098"/>
        <w:gridCol w:w="1954"/>
      </w:tblGrid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Стратегический/программный/иной документ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Показатели эффективности программного мероприятия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D32E7" w:rsidRPr="001D32E7">
        <w:tc>
          <w:tcPr>
            <w:tcW w:w="8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1. Рынок услуг дошкольного образования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на осуществление государственных полномочий в области образования по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финансовому обеспечению получения дошкольного образования в частных образовательных организациях, осуществляющих образовательную деятельность и имеющих государственную аккредитацию по основным образовательным программам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Муниципальная </w:t>
            </w:r>
            <w:hyperlink r:id="rId31" w:history="1">
              <w:r w:rsidRPr="001D32E7">
                <w:rPr>
                  <w:rFonts w:ascii="Arial" w:hAnsi="Arial" w:cs="Arial"/>
                  <w:color w:val="0000FF"/>
                  <w:sz w:val="20"/>
                  <w:szCs w:val="20"/>
                </w:rPr>
                <w:t>программа</w:t>
              </w:r>
            </w:hyperlink>
            <w:r w:rsidRPr="001D32E7">
              <w:rPr>
                <w:rFonts w:ascii="Arial" w:hAnsi="Arial" w:cs="Arial"/>
                <w:sz w:val="20"/>
                <w:szCs w:val="20"/>
              </w:rPr>
              <w:t xml:space="preserve"> города Сочи "Развитие отрасли "Образование" города Сочи",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утвержденная Постановлением администрации города Сочи от 01.12.2015 N 3377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Возмещение затрат, включая расходы на оплату труда, приобретение учебников и учебных пособий, средств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по образованию и науке администрации муниципального образования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8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2. Рынок услуг общего образования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Предоставление субсидий на осуществление государственных полномочий в области образования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и имеющих государственную аккредитацию по основным общеобразовательным программам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Муниципальная </w:t>
            </w:r>
            <w:hyperlink r:id="rId32" w:history="1">
              <w:r w:rsidRPr="001D32E7">
                <w:rPr>
                  <w:rFonts w:ascii="Arial" w:hAnsi="Arial" w:cs="Arial"/>
                  <w:color w:val="0000FF"/>
                  <w:sz w:val="20"/>
                  <w:szCs w:val="20"/>
                </w:rPr>
                <w:t>программа</w:t>
              </w:r>
            </w:hyperlink>
            <w:r w:rsidRPr="001D32E7">
              <w:rPr>
                <w:rFonts w:ascii="Arial" w:hAnsi="Arial" w:cs="Arial"/>
                <w:sz w:val="20"/>
                <w:szCs w:val="20"/>
              </w:rPr>
              <w:t xml:space="preserve"> города Сочи "Развитие отрасли "Образование" города Сочи", утвержденная Постановлением администрации города Сочи от 01.12.2015 N 3377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8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3. Рынок услуг дополнительного образования детей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Предоставление субсидий из средств бюджета города Сочи социально ориентированным некоммерческим организациям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Муниципальная </w:t>
            </w:r>
            <w:hyperlink r:id="rId33" w:history="1">
              <w:r w:rsidRPr="001D32E7">
                <w:rPr>
                  <w:rFonts w:ascii="Arial" w:hAnsi="Arial" w:cs="Arial"/>
                  <w:color w:val="0000FF"/>
                  <w:sz w:val="20"/>
                  <w:szCs w:val="20"/>
                </w:rPr>
                <w:t>программа</w:t>
              </w:r>
            </w:hyperlink>
            <w:r w:rsidRPr="001D32E7">
              <w:rPr>
                <w:rFonts w:ascii="Arial" w:hAnsi="Arial" w:cs="Arial"/>
                <w:sz w:val="20"/>
                <w:szCs w:val="20"/>
              </w:rPr>
              <w:t xml:space="preserve"> города Сочи "Социальная поддержка граждан", утвержденная Постановлением администрации города Сочи от 18.11.2015 N 3239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Численность населения города Сочи, охваченного общественно полезными программами, реализуемыми социально ориентированными некоммерческими организациями на средства субсидий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города Сочи, человек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Управление социальной политики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8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4. Рынок кадастровых и землеустроительных работ. Рынок архитектурно-строительного проектирования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Разработка документации по планировке территории (проекта планировки и проекта межевания территории)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Муниципальная </w:t>
            </w:r>
            <w:hyperlink r:id="rId34" w:history="1">
              <w:r w:rsidRPr="001D32E7">
                <w:rPr>
                  <w:rFonts w:ascii="Arial" w:hAnsi="Arial" w:cs="Arial"/>
                  <w:color w:val="0000FF"/>
                  <w:sz w:val="20"/>
                  <w:szCs w:val="20"/>
                </w:rPr>
                <w:t>программа</w:t>
              </w:r>
            </w:hyperlink>
            <w:r w:rsidRPr="001D32E7">
              <w:rPr>
                <w:rFonts w:ascii="Arial" w:hAnsi="Arial" w:cs="Arial"/>
                <w:sz w:val="20"/>
                <w:szCs w:val="20"/>
              </w:rP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Сочи", утвержденная Постановлением администрации города Сочи от 23.12.2015 N 3627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Количество подготовленных проектов планировки территории и проектов межевания территории, штук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архитектуры, градостроительства и благоустройства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8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5. Рынок санаторно-курортных и туристских услуг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Муниципальная </w:t>
            </w:r>
            <w:hyperlink r:id="rId35" w:history="1">
              <w:r w:rsidRPr="001D32E7">
                <w:rPr>
                  <w:rFonts w:ascii="Arial" w:hAnsi="Arial" w:cs="Arial"/>
                  <w:color w:val="0000FF"/>
                  <w:sz w:val="20"/>
                  <w:szCs w:val="20"/>
                </w:rPr>
                <w:t>программа</w:t>
              </w:r>
            </w:hyperlink>
            <w:r w:rsidRPr="001D32E7">
              <w:rPr>
                <w:rFonts w:ascii="Arial" w:hAnsi="Arial" w:cs="Arial"/>
                <w:sz w:val="20"/>
                <w:szCs w:val="20"/>
              </w:rPr>
              <w:t xml:space="preserve"> города Сочи "Развитие санаторно-курортного и туристского комплекса в муниципальном образовании город-курорт Сочи", утвержденная Постановлением администрации города Сочи от 18.11.2015 N 3240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Количество классифицированных объектов размещения (организаций) в комплексе, единиц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курортов и туризма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Проведение комплексной информационной кампании в средствах массовой информации и сети Интернет, организация пресс-туров, изготовление раздаточной информационной печатной и сувенирной продукции, организация, проведение и участие в конференциях, совещаниях, семинарах, выставках-ярмарках и других мероприятиях по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вопросам развития санаторно-курортной отрасли и туризма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Муниципальная </w:t>
            </w:r>
            <w:hyperlink r:id="rId36" w:history="1">
              <w:r w:rsidRPr="001D32E7">
                <w:rPr>
                  <w:rFonts w:ascii="Arial" w:hAnsi="Arial" w:cs="Arial"/>
                  <w:color w:val="0000FF"/>
                  <w:sz w:val="20"/>
                  <w:szCs w:val="20"/>
                </w:rPr>
                <w:t>программа</w:t>
              </w:r>
            </w:hyperlink>
            <w:r w:rsidRPr="001D32E7">
              <w:rPr>
                <w:rFonts w:ascii="Arial" w:hAnsi="Arial" w:cs="Arial"/>
                <w:sz w:val="20"/>
                <w:szCs w:val="20"/>
              </w:rPr>
              <w:t xml:space="preserve"> города Сочи "Развитие санаторно-курортного и туристского комплекса в муниципальном образовании город-курорт Сочи", утвержденная Постановлением администрации города Сочи от 18.11.2015 N 3240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Объем услуг (доходов) санаторно-курортного и рекреационного комплекса, поступления от деятельности санаторно-курортного и туристского комплекса города Сочи в консолидированный бюджет Краснодарского края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курортов и туризма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8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6. Рынок пищевой продукции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Привлечение к участию в обучении по программам "Лидеры производительности" и "Акселератор экспортного роста" сотрудников предприятий пищевой промышленности города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Региональный проект "Производительность труда и содействие занятости"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Количество обученных сотрудников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экономики и стратегического развития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8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7. Рынок финансовых услуг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Реализация программ по повышению финансовой грамотности для населения и субъектов малого и среднего предпринимательства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План мероприятий ("дорожная карта") по повышению доступности финансовых услуг и увеличению доли безналичных платежей на территории Краснодарского края (в том числе в отдаленных, малонаселенных и труднодоступных населенных пунктах) - "Безналичная Кубань", на период 2019 - 2020 годов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Проведение мероприятий по повышению финансовой грамотности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экономики и стратегического развития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8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8. Мероприятия, направленные на популяризацию предпринимательства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субъектам малого и среднего предпринимательства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Муниципальная </w:t>
            </w:r>
            <w:hyperlink r:id="rId37" w:history="1">
              <w:r w:rsidRPr="001D32E7">
                <w:rPr>
                  <w:rFonts w:ascii="Arial" w:hAnsi="Arial" w:cs="Arial"/>
                  <w:color w:val="0000FF"/>
                  <w:sz w:val="20"/>
                  <w:szCs w:val="20"/>
                </w:rPr>
                <w:t>программа</w:t>
              </w:r>
            </w:hyperlink>
            <w:r w:rsidRPr="001D32E7">
              <w:rPr>
                <w:rFonts w:ascii="Arial" w:hAnsi="Arial" w:cs="Arial"/>
                <w:sz w:val="20"/>
                <w:szCs w:val="20"/>
              </w:rPr>
              <w:t xml:space="preserve"> города Сочи "Поддержка малого и среднего предпринимательства в городе Сочи", утвержденная Постановлением администрации города Сочи от 07.12.2015 N 3445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Количество проведенных семинаров, количество субъектов малого и среднего предпринимательства, получивших консультационную поддержку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инвестиций и развития малого и среднего предпринимательства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8.2.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Организация информирования о деятельности "Фонда развития бизнеса Краснодарского края"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Региональный проект "Расширение доступа субъектов малого и среднего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предпринимательства к финансовой поддержке, в том числе к льготному финансированию"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Количество проведенных семинаров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инвестиций и развития малого и среднего предпринимательс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8.3.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Организация информирования о деятельности "Фонда микрофинансирования субъектов малого и среднего предпринимательства Краснодарского края"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Региональный проект "Расширение доступа субъектов малого и среднего предпринимательства к финансовой поддержке, в том числе к льготному финансированию"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Количество проведенных семинаров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инвестиций и развития малого и среднего предпринимательства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8.4.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Организация информирования о деятельности фонда "Центр координации поддержки экспортно ориентированных субъектов малого и среднего предпринимательства" Краснодарского края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Количество публикаций информационного характера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инвестиций и развития малого и среднего предпринимательства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8.5.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Организация информирования о порядке и условиях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во временное владение и (или) пользование объектов, находящихся в муниципальной собственности муниципального образования город Сочи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Региональный проект "Улучшение условий ведения предпринимательской деятельности"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Количество публикаций информационного характера, количество заседаний рабочей группы по вопросам имущественной поддержки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инвестиций и развития малого и среднего предпринимательства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8.6.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обучающих мероприятий для физических лиц, направленных на приобретение навыков ведения бизнеса, обучение финансовой грамотности и иным навыкам предпринимательской деятельности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Региональный проект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"Популяризация предпринимательства"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Количество проведенных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семинаров, количество публикаций информационного характера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Департамент инвестиций и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развития малого и среднего предпринимательства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8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9. Рынок пищевой продукции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9.1.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Предоставление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 (возмещение части затрат на строительство теплиц для выращивания овощей защищенного грунта, на производство реализуемой продукции животноводства)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Муниципальная </w:t>
            </w:r>
            <w:hyperlink r:id="rId38" w:history="1">
              <w:r w:rsidRPr="001D32E7">
                <w:rPr>
                  <w:rFonts w:ascii="Arial" w:hAnsi="Arial" w:cs="Arial"/>
                  <w:color w:val="0000FF"/>
                  <w:sz w:val="20"/>
                  <w:szCs w:val="20"/>
                </w:rPr>
                <w:t>программа</w:t>
              </w:r>
            </w:hyperlink>
            <w:r w:rsidRPr="001D32E7">
              <w:rPr>
                <w:rFonts w:ascii="Arial" w:hAnsi="Arial" w:cs="Arial"/>
                <w:sz w:val="20"/>
                <w:szCs w:val="20"/>
              </w:rPr>
              <w:t xml:space="preserve"> города Сочи "Развитие и поддержка сельского хозяйства в городе Сочи", утвержденная Постановлением администрации города Сочи от 11.12.2015 N 3493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Оказание поддержки не менее чем 2 субъектам МФХ (ежегодно)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</w:t>
            </w:r>
          </w:p>
        </w:tc>
      </w:tr>
    </w:tbl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Директор департамента экономики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и стратегического развития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администрации муниципального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образования городской округ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город-курорт Сочи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Краснодарского края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Т.В.МАКАРОВА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Приложение N 2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к плану мероприятий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("дорожной карте")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по содействию развитию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конкуренции в муниципальном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образовании городской округ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город-курорт Сочи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Краснодарского края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D32E7">
        <w:rPr>
          <w:rFonts w:ascii="Arial" w:hAnsi="Arial" w:cs="Arial"/>
          <w:b/>
          <w:bCs/>
          <w:sz w:val="20"/>
          <w:szCs w:val="20"/>
        </w:rPr>
        <w:lastRenderedPageBreak/>
        <w:t>ПЕРЕЧЕНЬ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D32E7">
        <w:rPr>
          <w:rFonts w:ascii="Arial" w:hAnsi="Arial" w:cs="Arial"/>
          <w:b/>
          <w:bCs/>
          <w:sz w:val="20"/>
          <w:szCs w:val="20"/>
        </w:rPr>
        <w:t>КЛЮЧЕВЫХ ПОКАЗАТЕЛЕЙ РАЗВИТИЯ КОНКУРЕНЦИИ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D32E7">
        <w:rPr>
          <w:rFonts w:ascii="Arial" w:hAnsi="Arial" w:cs="Arial"/>
          <w:b/>
          <w:bCs/>
          <w:sz w:val="20"/>
          <w:szCs w:val="20"/>
        </w:rPr>
        <w:t>К 1 ЯНВАРЯ 2022 ГОДА В МУНИЦИПАЛЬНОМ ОБРАЗОВАНИИ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D32E7">
        <w:rPr>
          <w:rFonts w:ascii="Arial" w:hAnsi="Arial" w:cs="Arial"/>
          <w:b/>
          <w:bCs/>
          <w:sz w:val="20"/>
          <w:szCs w:val="20"/>
        </w:rPr>
        <w:t>ГОРОДСКОЙ ОКРУГ ГОРОД-КУРОРТ СОЧИ КРАСНОДАРСКОГО КРАЯ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1D32E7" w:rsidRPr="001D32E7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2778"/>
        <w:gridCol w:w="1020"/>
        <w:gridCol w:w="794"/>
        <w:gridCol w:w="794"/>
        <w:gridCol w:w="794"/>
        <w:gridCol w:w="794"/>
        <w:gridCol w:w="1928"/>
      </w:tblGrid>
      <w:tr w:rsidR="001D32E7" w:rsidRPr="001D32E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Наименование товарного рынка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Ключевой показатель развития конкуренции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Исходные данные за 2018 год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Целевые значения показателя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</w:t>
            </w:r>
          </w:p>
        </w:tc>
      </w:tr>
      <w:tr w:rsidR="001D32E7" w:rsidRPr="001D32E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D32E7" w:rsidRPr="001D32E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обучающихся дошкольного возраста в частных образовательных организациях,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Количество организаций частной формы собственности, индивидуальных предпринимателей, реализующих основные общеобразовательные программы - образовательные программы дошкольного образования, единиц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Доля обучающихся в частных образовательных организациях,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0,8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Управление по образованию и науке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Количество организаций частной формы собственности, реализующих основные общеобразовательные программы - образовательные программы начального общего, основного общего, среднего общего образования, дошкольного образования, единиц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Рынок ритуальных услуг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края, администрации внутригородских районов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Рынок выполнения работ по содержанию и текущему ремонту общего имущества собственников помещений в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многоквартирном доме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 xml:space="preserve">Доля организаций частной формы собственности в сфере выполнения работ по содержанию и текущему ремонту общего имущества собственников помещений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в многоквартирном доме,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Департамент городского хозяйства администрации муниципального образования городской округ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Рынок оказания услуг по перевозке пассажиров и багажа легковым такси на территории Краснодарского края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Краснодарского края,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Управление потребительского рынка и услуг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Рынок услуг связи, в том числе услуг по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Увеличение количества объектов государственной и муниципальной формы собственности, фактически используемых операторами связи для размещения и строительства сетей и сооружений связи, процентов, по отношению к показателям 2018 года,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Управление информатизации и связи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Интернет,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архитектуры и градостроительства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архитектуры и градостроительства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Рынок нефтепродуктов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Управление потребительского рынка и услуг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Сфера наружной рекламы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МКУ "Комитет по наружной рекламе", управление административной инспекции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Розничная торговля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организаций частной формы собственности в сфере розничной торговли,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Управление потребительского рынка и услуг администрации муниципального образования городской округ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Рынок санаторно-курортных и туристских услуг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Прирост числа коллективных средств размещения на рынке санаторно-курортных и туристских услуг, процентов к 2018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курортов и туризма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Рынок пищевой продукции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Прирост объема производства пищевой продукции, процентов к 2018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Рынок финансовых услуг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населения, принявшего участие в мероприятиях по повышению уровня финансовой грамотности, от общей численности населения Краснодарского края,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 xml:space="preserve">Департамент экономики и стратегического развития администрации муниципального образования городской округ город-курорт Сочи Краснодарского края, отраслевые (функциональные) </w:t>
            </w: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и территориальные органы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Рынок водоснабжения и водоотведения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Доля полезного отпуска ресурсов, реализуемых государственными и муниципальными унитарными предприятиями, в общем объеме таких ресурсов, реализуемых в регионе,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D32E7" w:rsidRPr="001D3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Рынок общественного питания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Уровень обеспеченности населения города посадочными местами на предприятиях общественного питания, посадочных мест на 1000 жителей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154,8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169,4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7" w:rsidRPr="001D32E7" w:rsidRDefault="001D32E7" w:rsidP="001D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2E7">
              <w:rPr>
                <w:rFonts w:ascii="Arial" w:hAnsi="Arial" w:cs="Arial"/>
                <w:sz w:val="20"/>
                <w:szCs w:val="20"/>
              </w:rPr>
              <w:t>Управление потребительского рынка и услуг администрации муниципального образования городской округ город-курорт Сочи Краснодарского края</w:t>
            </w:r>
          </w:p>
        </w:tc>
      </w:tr>
    </w:tbl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Директор департамента экономики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и стратегического развития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администрации муниципального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образования городской округ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город-курорт Сочи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Краснодарского края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32E7">
        <w:rPr>
          <w:rFonts w:ascii="Arial" w:hAnsi="Arial" w:cs="Arial"/>
          <w:sz w:val="20"/>
          <w:szCs w:val="20"/>
        </w:rPr>
        <w:t>Т.В.МАКАРОВА</w:t>
      </w: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E7" w:rsidRPr="001D32E7" w:rsidRDefault="001D32E7" w:rsidP="001D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2E7" w:rsidRPr="001D32E7" w:rsidRDefault="001D32E7" w:rsidP="001D32E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20CB3" w:rsidRDefault="001D32E7">
      <w:bookmarkStart w:id="1" w:name="_GoBack"/>
      <w:bookmarkEnd w:id="1"/>
    </w:p>
    <w:sectPr w:rsidR="00A20CB3" w:rsidSect="00CC5A34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C6"/>
    <w:rsid w:val="001C647C"/>
    <w:rsid w:val="001D32E7"/>
    <w:rsid w:val="00263080"/>
    <w:rsid w:val="00667EF1"/>
    <w:rsid w:val="00695BF1"/>
    <w:rsid w:val="00764E55"/>
    <w:rsid w:val="00961AC6"/>
    <w:rsid w:val="00F4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5456E-BC3B-4803-A475-838F2D01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31A2AD753DB6B62B4A8DD7483667317B860A1756A20C41B2BDE858466316BD3F49633DEF761DCE803E071D83C2WEM" TargetMode="External"/><Relationship Id="rId18" Type="http://schemas.openxmlformats.org/officeDocument/2006/relationships/hyperlink" Target="consultantplus://offline/ref=0331A2AD753DB6B62B4A93DA5E5A3A357A8C50195AA70010ECE2B305116A1CEA6A066273AB7E02CE8820041B8A7B9B82B6DC885E50B026633291A7CEWEM" TargetMode="External"/><Relationship Id="rId26" Type="http://schemas.openxmlformats.org/officeDocument/2006/relationships/hyperlink" Target="consultantplus://offline/ref=0331A2AD753DB6B62B4A8DD7483667317B8208105DA60C41B2BDE858466316BD2D493B31EF7300C8892B514CC57AC7C6E6CF885350B22E7FC3W1M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0331A2AD753DB6B62B4A8DD7483667317B8F0D105AA40C41B2BDE858466316BD2D493B31E67705C5DC7141488C2FCFD8E3D996594EB2C2WFM" TargetMode="External"/><Relationship Id="rId34" Type="http://schemas.openxmlformats.org/officeDocument/2006/relationships/hyperlink" Target="consultantplus://offline/ref=0331A2AD753DB6B62B4A93DA5E5A3A357A8C50195AAB0216E8E2B305116A1CEA6A066273AB7E02CE8820071F8A7B9B82B6DC885E50B026633291A7CEWEM" TargetMode="External"/><Relationship Id="rId7" Type="http://schemas.openxmlformats.org/officeDocument/2006/relationships/hyperlink" Target="consultantplus://offline/ref=0331A2AD753DB6B62B4A93DA5E5A3A357A8C50195AA60313EDE2B305116A1CEA6A066261AB260ECE8D3E05159F2DCAC4CEW2M" TargetMode="External"/><Relationship Id="rId12" Type="http://schemas.openxmlformats.org/officeDocument/2006/relationships/hyperlink" Target="consultantplus://offline/ref=0331A2AD753DB6B62B4A8DD7483667317B8F0D105AA40C41B2BDE858466316BD3F49633DEF761DCE803E071D83C2WEM" TargetMode="External"/><Relationship Id="rId17" Type="http://schemas.openxmlformats.org/officeDocument/2006/relationships/hyperlink" Target="consultantplus://offline/ref=0331A2AD753DB6B62B4A93DA5E5A3A357A8C50195BAA041FEEE2B305116A1CEA6A066273AB7E02CE882005188A7B9B82B6DC885E50B026633291A7CEWEM" TargetMode="External"/><Relationship Id="rId25" Type="http://schemas.openxmlformats.org/officeDocument/2006/relationships/hyperlink" Target="consultantplus://offline/ref=0331A2AD753DB6B62B4A8DD7483667317B8208105DA60C41B2BDE858466316BD2D493B31EF7300C8892B514CC57AC7C6E6CF885350B22E7FC3W1M" TargetMode="External"/><Relationship Id="rId33" Type="http://schemas.openxmlformats.org/officeDocument/2006/relationships/hyperlink" Target="consultantplus://offline/ref=0331A2AD753DB6B62B4A93DA5E5A3A357A8C50195AAB0516ECE2B305116A1CEA6A066273AB7E02CE8820071E8A7B9B82B6DC885E50B026633291A7CEWEM" TargetMode="External"/><Relationship Id="rId38" Type="http://schemas.openxmlformats.org/officeDocument/2006/relationships/hyperlink" Target="consultantplus://offline/ref=0331A2AD753DB6B62B4A93DA5E5A3A357A8C50195AAB051EEEE2B305116A1CEA6A066273AB7E02CE8820041E8A7B9B82B6DC885E50B026633291A7CEW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31A2AD753DB6B62B4A93DA5E5A3A357A8C50195AA30316E9E2B305116A1CEA6A066273AB7E02CE882005188A7B9B82B6DC885E50B026633291A7CEWEM" TargetMode="External"/><Relationship Id="rId20" Type="http://schemas.openxmlformats.org/officeDocument/2006/relationships/hyperlink" Target="consultantplus://offline/ref=0331A2AD753DB6B62B4A8DD7483667317B8F0D105AA40C41B2BDE858466316BD2D493B31E67704C5DC7141488C2FCFD8E3D996594EB2C2WFM" TargetMode="External"/><Relationship Id="rId29" Type="http://schemas.openxmlformats.org/officeDocument/2006/relationships/hyperlink" Target="consultantplus://offline/ref=0331A2AD753DB6B62B4A8DD7483667317A80061D5FA00C41B2BDE858466316BD2D493B31EF7303CF892B514CC57AC7C6E6CF885350B22E7FC3W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31A2AD753DB6B62B4A93DA5E5A3A357A8C50195AA50415E8E2B305116A1CEA6A066261AB260ECE8D3E05159F2DCAC4CEW2M" TargetMode="External"/><Relationship Id="rId11" Type="http://schemas.openxmlformats.org/officeDocument/2006/relationships/hyperlink" Target="consultantplus://offline/ref=0331A2AD753DB6B62B4A93DA5E5A3A357A8C50195AAB0113EDE2B305116A1CEA6A066273AB7E02CE8820041F8A7B9B82B6DC885E50B026633291A7CEWEM" TargetMode="External"/><Relationship Id="rId24" Type="http://schemas.openxmlformats.org/officeDocument/2006/relationships/hyperlink" Target="consultantplus://offline/ref=0331A2AD753DB6B62B4A93DA5E5A3A357A8C50195AA6001FE7E2B305116A1CEA6A066261AB260ECE8D3E05159F2DCAC4CEW2M" TargetMode="External"/><Relationship Id="rId32" Type="http://schemas.openxmlformats.org/officeDocument/2006/relationships/hyperlink" Target="consultantplus://offline/ref=0331A2AD753DB6B62B4A93DA5E5A3A357A8C50195AAB0610E7E2B305116A1CEA6A066273AB7E02CE882007148A7B9B82B6DC885E50B026633291A7CEWEM" TargetMode="External"/><Relationship Id="rId37" Type="http://schemas.openxmlformats.org/officeDocument/2006/relationships/hyperlink" Target="consultantplus://offline/ref=0331A2AD753DB6B62B4A93DA5E5A3A357A8C50195AA40210E9E2B305116A1CEA6A066273AB7E02CE8820071D8A7B9B82B6DC885E50B026633291A7CEWE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0331A2AD753DB6B62B4A93DA5E5A3A357A8C50195AA50415E8E2B305116A1CEA6A066261AB260ECE8D3E05159F2DCAC4CEW2M" TargetMode="External"/><Relationship Id="rId15" Type="http://schemas.openxmlformats.org/officeDocument/2006/relationships/hyperlink" Target="consultantplus://offline/ref=0331A2AD753DB6B62B4A8DD7483667317B8F0D105AA40C41B2BDE858466316BD3F49633DEF761DCE803E071D83C2WEM" TargetMode="External"/><Relationship Id="rId23" Type="http://schemas.openxmlformats.org/officeDocument/2006/relationships/hyperlink" Target="consultantplus://offline/ref=0331A2AD753DB6B62B4A8DD7483667317B8F0F1059A60C41B2BDE858466316BD3F49633DEF761DCE803E071D83C2WEM" TargetMode="External"/><Relationship Id="rId28" Type="http://schemas.openxmlformats.org/officeDocument/2006/relationships/hyperlink" Target="consultantplus://offline/ref=0331A2AD753DB6B62B4A8DD7483667317B8208105DA60C41B2BDE858466316BD2D493B31EF7302C88A2B514CC57AC7C6E6CF885350B22E7FC3W1M" TargetMode="External"/><Relationship Id="rId36" Type="http://schemas.openxmlformats.org/officeDocument/2006/relationships/hyperlink" Target="consultantplus://offline/ref=0331A2AD753DB6B62B4A93DA5E5A3A357A8C50195AAB0413EFE2B305116A1CEA6A066273AB7E02CE8820071D8A7B9B82B6DC885E50B026633291A7CEWEM" TargetMode="External"/><Relationship Id="rId10" Type="http://schemas.openxmlformats.org/officeDocument/2006/relationships/hyperlink" Target="consultantplus://offline/ref=0331A2AD753DB6B62B4A8DD7483667317B800C145CAA0C41B2BDE858466316BD3F49633DEF761DCE803E071D83C2WEM" TargetMode="External"/><Relationship Id="rId19" Type="http://schemas.openxmlformats.org/officeDocument/2006/relationships/hyperlink" Target="consultantplus://offline/ref=0331A2AD753DB6B62B4A8DD7483667317B8F0D105AA40C41B2BDE858466316BD2D493B31E67705C5DC7141488C2FCFD8E3D996594EB2C2WFM" TargetMode="External"/><Relationship Id="rId31" Type="http://schemas.openxmlformats.org/officeDocument/2006/relationships/hyperlink" Target="consultantplus://offline/ref=0331A2AD753DB6B62B4A93DA5E5A3A357A8C50195AAB0610E7E2B305116A1CEA6A066273AB7E02CE882007148A7B9B82B6DC885E50B026633291A7CEWE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331A2AD753DB6B62B4A8DD7483667317B800C145CAA0C41B2BDE858466316BD3F49633DEF761DCE803E071D83C2WEM" TargetMode="External"/><Relationship Id="rId14" Type="http://schemas.openxmlformats.org/officeDocument/2006/relationships/hyperlink" Target="consultantplus://offline/ref=0331A2AD753DB6B62B4A8DD7483667317B800C145CAA0C41B2BDE858466316BD3F49633DEF761DCE803E071D83C2WEM" TargetMode="External"/><Relationship Id="rId22" Type="http://schemas.openxmlformats.org/officeDocument/2006/relationships/hyperlink" Target="consultantplus://offline/ref=0331A2AD753DB6B62B4A8DD7483667317B8F0D105AA40C41B2BDE858466316BD2D493B31E67704C5DC7141488C2FCFD8E3D996594EB2C2WFM" TargetMode="External"/><Relationship Id="rId27" Type="http://schemas.openxmlformats.org/officeDocument/2006/relationships/hyperlink" Target="consultantplus://offline/ref=0331A2AD753DB6B62B4A8DD7483667317B8208105DA60C41B2BDE858466316BD2D493B31EF7302C88A2B514CC57AC7C6E6CF885350B22E7FC3W1M" TargetMode="External"/><Relationship Id="rId30" Type="http://schemas.openxmlformats.org/officeDocument/2006/relationships/hyperlink" Target="consultantplus://offline/ref=0331A2AD753DB6B62B4A93DA5E5A3A357A8C50195AA40015ECE2B305116A1CEA6A066273AB7E02CE8F23041D8A7B9B82B6DC885E50B026633291A7CEWEM" TargetMode="External"/><Relationship Id="rId35" Type="http://schemas.openxmlformats.org/officeDocument/2006/relationships/hyperlink" Target="consultantplus://offline/ref=0331A2AD753DB6B62B4A93DA5E5A3A357A8C50195AAB0413EFE2B305116A1CEA6A066273AB7E02CE8820071D8A7B9B82B6DC885E50B026633291A7CEWEM" TargetMode="External"/><Relationship Id="rId8" Type="http://schemas.openxmlformats.org/officeDocument/2006/relationships/hyperlink" Target="consultantplus://offline/ref=0331A2AD753DB6B62B4A93DA5E5A3A357A8C50195AA60610EDE2B305116A1CEA6A066261AB260ECE8D3E05159F2DCAC4CEW2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19919</Words>
  <Characters>113543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Гандалоева Лейла Борисовна</dc:creator>
  <cp:keywords/>
  <dc:description/>
  <cp:lastModifiedBy>Гандалоева Лейла Борисовна</cp:lastModifiedBy>
  <cp:revision>2</cp:revision>
  <dcterms:created xsi:type="dcterms:W3CDTF">2021-08-05T12:22:00Z</dcterms:created>
  <dcterms:modified xsi:type="dcterms:W3CDTF">2021-08-05T12:22:00Z</dcterms:modified>
</cp:coreProperties>
</file>